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4B7" w:rsidRPr="0008048E" w:rsidRDefault="001914B7" w:rsidP="001914B7">
      <w:pPr>
        <w:suppressAutoHyphens/>
        <w:ind w:left="5812"/>
        <w:jc w:val="center"/>
        <w:rPr>
          <w:sz w:val="24"/>
          <w:szCs w:val="24"/>
        </w:rPr>
      </w:pPr>
      <w:r>
        <w:rPr>
          <w:sz w:val="24"/>
          <w:szCs w:val="24"/>
        </w:rPr>
        <w:t>«УТВЕРЖДЕНА</w:t>
      </w:r>
    </w:p>
    <w:p w:rsidR="001914B7" w:rsidRPr="0008048E" w:rsidRDefault="001914B7" w:rsidP="001914B7">
      <w:pPr>
        <w:ind w:left="5812"/>
        <w:jc w:val="center"/>
        <w:rPr>
          <w:sz w:val="24"/>
          <w:szCs w:val="24"/>
        </w:rPr>
      </w:pPr>
      <w:r>
        <w:rPr>
          <w:sz w:val="24"/>
          <w:szCs w:val="24"/>
        </w:rPr>
        <w:t>п</w:t>
      </w:r>
      <w:r w:rsidRPr="0008048E">
        <w:rPr>
          <w:sz w:val="24"/>
          <w:szCs w:val="24"/>
        </w:rPr>
        <w:t>остановлени</w:t>
      </w:r>
      <w:r>
        <w:rPr>
          <w:sz w:val="24"/>
          <w:szCs w:val="24"/>
        </w:rPr>
        <w:t xml:space="preserve">ем </w:t>
      </w:r>
      <w:r w:rsidRPr="0008048E">
        <w:rPr>
          <w:sz w:val="24"/>
          <w:szCs w:val="24"/>
        </w:rPr>
        <w:t xml:space="preserve"> </w:t>
      </w:r>
      <w:r>
        <w:rPr>
          <w:sz w:val="24"/>
          <w:szCs w:val="24"/>
        </w:rPr>
        <w:t>а</w:t>
      </w:r>
      <w:r w:rsidRPr="0008048E">
        <w:rPr>
          <w:sz w:val="24"/>
          <w:szCs w:val="24"/>
        </w:rPr>
        <w:t>дминистрации</w:t>
      </w:r>
    </w:p>
    <w:p w:rsidR="001914B7" w:rsidRPr="0008048E" w:rsidRDefault="001914B7" w:rsidP="001914B7">
      <w:pPr>
        <w:ind w:left="5812"/>
        <w:jc w:val="center"/>
        <w:rPr>
          <w:sz w:val="24"/>
          <w:szCs w:val="24"/>
        </w:rPr>
      </w:pPr>
      <w:r w:rsidRPr="0008048E">
        <w:rPr>
          <w:sz w:val="24"/>
          <w:szCs w:val="24"/>
        </w:rPr>
        <w:t>городского округа</w:t>
      </w:r>
      <w:r>
        <w:rPr>
          <w:sz w:val="24"/>
          <w:szCs w:val="24"/>
        </w:rPr>
        <w:t xml:space="preserve"> </w:t>
      </w:r>
      <w:r w:rsidRPr="0008048E">
        <w:rPr>
          <w:sz w:val="24"/>
          <w:szCs w:val="24"/>
        </w:rPr>
        <w:t xml:space="preserve"> Навашинский</w:t>
      </w:r>
    </w:p>
    <w:p w:rsidR="001914B7" w:rsidRDefault="001914B7" w:rsidP="001914B7">
      <w:pPr>
        <w:ind w:left="5812"/>
        <w:jc w:val="center"/>
        <w:rPr>
          <w:sz w:val="24"/>
          <w:szCs w:val="24"/>
        </w:rPr>
      </w:pPr>
      <w:r w:rsidRPr="0039215D">
        <w:rPr>
          <w:sz w:val="24"/>
          <w:szCs w:val="24"/>
          <w:u w:val="single"/>
        </w:rPr>
        <w:t xml:space="preserve">от  </w:t>
      </w:r>
      <w:r w:rsidRPr="009121F0">
        <w:rPr>
          <w:sz w:val="24"/>
          <w:szCs w:val="24"/>
          <w:u w:val="single"/>
        </w:rPr>
        <w:t>11</w:t>
      </w:r>
      <w:r w:rsidRPr="0039215D">
        <w:rPr>
          <w:sz w:val="24"/>
          <w:szCs w:val="24"/>
          <w:u w:val="single"/>
        </w:rPr>
        <w:t>.</w:t>
      </w:r>
      <w:r w:rsidRPr="009121F0">
        <w:rPr>
          <w:sz w:val="24"/>
          <w:szCs w:val="24"/>
          <w:u w:val="single"/>
        </w:rPr>
        <w:t>11</w:t>
      </w:r>
      <w:r w:rsidRPr="0039215D">
        <w:rPr>
          <w:sz w:val="24"/>
          <w:szCs w:val="24"/>
          <w:u w:val="single"/>
        </w:rPr>
        <w:t>.20</w:t>
      </w:r>
      <w:r w:rsidRPr="009121F0">
        <w:rPr>
          <w:sz w:val="24"/>
          <w:szCs w:val="24"/>
          <w:u w:val="single"/>
        </w:rPr>
        <w:t>22</w:t>
      </w:r>
      <w:r w:rsidRPr="0008048E">
        <w:rPr>
          <w:sz w:val="24"/>
          <w:szCs w:val="24"/>
        </w:rPr>
        <w:t xml:space="preserve"> №</w:t>
      </w:r>
      <w:r>
        <w:rPr>
          <w:sz w:val="24"/>
          <w:szCs w:val="24"/>
        </w:rPr>
        <w:t xml:space="preserve"> _</w:t>
      </w:r>
      <w:r w:rsidRPr="009121F0">
        <w:rPr>
          <w:sz w:val="24"/>
          <w:szCs w:val="24"/>
          <w:u w:val="single"/>
        </w:rPr>
        <w:t>1154</w:t>
      </w:r>
      <w:r>
        <w:rPr>
          <w:sz w:val="24"/>
          <w:szCs w:val="24"/>
        </w:rPr>
        <w:t>_</w:t>
      </w:r>
    </w:p>
    <w:p w:rsidR="001914B7" w:rsidRPr="00B4307C" w:rsidRDefault="001914B7" w:rsidP="001914B7">
      <w:pPr>
        <w:suppressAutoHyphens/>
        <w:overflowPunct w:val="0"/>
        <w:spacing w:after="120"/>
        <w:ind w:left="5387" w:hanging="567"/>
        <w:jc w:val="center"/>
        <w:textAlignment w:val="baseline"/>
        <w:rPr>
          <w:bCs/>
          <w:sz w:val="24"/>
          <w:szCs w:val="24"/>
        </w:rPr>
      </w:pPr>
      <w:r>
        <w:rPr>
          <w:color w:val="000000"/>
          <w:sz w:val="24"/>
          <w:szCs w:val="24"/>
        </w:rPr>
        <w:t xml:space="preserve">         </w:t>
      </w:r>
      <w:r w:rsidRPr="00B4307C">
        <w:rPr>
          <w:color w:val="000000"/>
          <w:sz w:val="24"/>
          <w:szCs w:val="24"/>
        </w:rPr>
        <w:t xml:space="preserve">(в редакции </w:t>
      </w:r>
      <w:r w:rsidRPr="00733DE5">
        <w:rPr>
          <w:sz w:val="24"/>
          <w:szCs w:val="24"/>
        </w:rPr>
        <w:t>постановлени</w:t>
      </w:r>
      <w:r>
        <w:rPr>
          <w:sz w:val="24"/>
          <w:szCs w:val="24"/>
        </w:rPr>
        <w:t>й</w:t>
      </w:r>
      <w:r w:rsidRPr="00733DE5">
        <w:rPr>
          <w:sz w:val="24"/>
          <w:szCs w:val="24"/>
        </w:rPr>
        <w:t xml:space="preserve"> администрации городского округа Навашинский</w:t>
      </w:r>
      <w:r>
        <w:rPr>
          <w:color w:val="000000"/>
          <w:sz w:val="24"/>
          <w:szCs w:val="24"/>
        </w:rPr>
        <w:t xml:space="preserve"> </w:t>
      </w:r>
      <w:r w:rsidRPr="00B233B0">
        <w:rPr>
          <w:bCs/>
          <w:sz w:val="24"/>
          <w:szCs w:val="24"/>
        </w:rPr>
        <w:t xml:space="preserve">                               </w:t>
      </w:r>
      <w:r w:rsidRPr="00B4307C">
        <w:rPr>
          <w:bCs/>
          <w:sz w:val="24"/>
          <w:szCs w:val="24"/>
        </w:rPr>
        <w:t xml:space="preserve">от </w:t>
      </w:r>
      <w:r w:rsidRPr="009121F0">
        <w:rPr>
          <w:bCs/>
          <w:sz w:val="24"/>
          <w:szCs w:val="24"/>
        </w:rPr>
        <w:t>28</w:t>
      </w:r>
      <w:r>
        <w:rPr>
          <w:bCs/>
          <w:sz w:val="24"/>
          <w:szCs w:val="24"/>
        </w:rPr>
        <w:t>.</w:t>
      </w:r>
      <w:r w:rsidRPr="009121F0">
        <w:rPr>
          <w:bCs/>
          <w:sz w:val="24"/>
          <w:szCs w:val="24"/>
        </w:rPr>
        <w:t>12</w:t>
      </w:r>
      <w:r>
        <w:rPr>
          <w:bCs/>
          <w:sz w:val="24"/>
          <w:szCs w:val="24"/>
        </w:rPr>
        <w:t>.</w:t>
      </w:r>
      <w:r w:rsidRPr="009121F0">
        <w:rPr>
          <w:bCs/>
          <w:sz w:val="24"/>
          <w:szCs w:val="24"/>
        </w:rPr>
        <w:t>2023</w:t>
      </w:r>
      <w:r>
        <w:rPr>
          <w:bCs/>
          <w:sz w:val="24"/>
          <w:szCs w:val="24"/>
        </w:rPr>
        <w:t xml:space="preserve"> № 1120, от 10.01.2024 № 7, от </w:t>
      </w:r>
      <w:r w:rsidRPr="00733DE5">
        <w:rPr>
          <w:bCs/>
          <w:sz w:val="24"/>
          <w:szCs w:val="24"/>
        </w:rPr>
        <w:t xml:space="preserve">25.01.2025 № 68, от 19.12.2024 № 881, от 27.12.2024 № 936, </w:t>
      </w:r>
      <w:proofErr w:type="gramStart"/>
      <w:r w:rsidRPr="00733DE5">
        <w:rPr>
          <w:bCs/>
          <w:sz w:val="24"/>
          <w:szCs w:val="24"/>
        </w:rPr>
        <w:t>от</w:t>
      </w:r>
      <w:proofErr w:type="gramEnd"/>
      <w:r w:rsidRPr="00733DE5">
        <w:rPr>
          <w:bCs/>
          <w:sz w:val="24"/>
          <w:szCs w:val="24"/>
        </w:rPr>
        <w:t xml:space="preserve"> 18.12.2025 № 910</w:t>
      </w:r>
      <w:r>
        <w:rPr>
          <w:bCs/>
          <w:sz w:val="24"/>
          <w:szCs w:val="24"/>
        </w:rPr>
        <w:t>, от 25.12.2025 № 95</w:t>
      </w:r>
      <w:r w:rsidR="00CA1224">
        <w:rPr>
          <w:bCs/>
          <w:sz w:val="24"/>
          <w:szCs w:val="24"/>
        </w:rPr>
        <w:t>4</w:t>
      </w:r>
      <w:bookmarkStart w:id="0" w:name="_GoBack"/>
      <w:bookmarkEnd w:id="0"/>
      <w:r w:rsidRPr="00733DE5">
        <w:rPr>
          <w:bCs/>
          <w:sz w:val="24"/>
          <w:szCs w:val="24"/>
        </w:rPr>
        <w:t>)</w:t>
      </w:r>
    </w:p>
    <w:p w:rsidR="001914B7" w:rsidRPr="009121F0" w:rsidRDefault="001914B7" w:rsidP="001914B7">
      <w:pPr>
        <w:suppressAutoHyphens/>
        <w:ind w:left="5812"/>
        <w:jc w:val="center"/>
        <w:rPr>
          <w:sz w:val="24"/>
          <w:szCs w:val="24"/>
        </w:rPr>
      </w:pPr>
    </w:p>
    <w:p w:rsidR="001914B7" w:rsidRDefault="001914B7" w:rsidP="001914B7">
      <w:pPr>
        <w:suppressAutoHyphens/>
        <w:jc w:val="center"/>
        <w:rPr>
          <w:bCs/>
        </w:rPr>
      </w:pPr>
    </w:p>
    <w:p w:rsidR="001914B7" w:rsidRPr="00D334D5" w:rsidRDefault="001914B7" w:rsidP="001914B7">
      <w:pPr>
        <w:suppressAutoHyphens/>
        <w:jc w:val="center"/>
        <w:rPr>
          <w:bCs/>
        </w:rPr>
      </w:pPr>
      <w:r>
        <w:rPr>
          <w:bCs/>
        </w:rPr>
        <w:t>Муниципальная</w:t>
      </w:r>
      <w:r w:rsidRPr="008F7A71">
        <w:rPr>
          <w:bCs/>
        </w:rPr>
        <w:t xml:space="preserve"> программа </w:t>
      </w:r>
      <w:r w:rsidRPr="00D334D5">
        <w:rPr>
          <w:bCs/>
        </w:rPr>
        <w:t xml:space="preserve">«Развитие агропромышленного комплекса </w:t>
      </w:r>
      <w:r>
        <w:rPr>
          <w:bCs/>
        </w:rPr>
        <w:t>муниципального</w:t>
      </w:r>
      <w:r w:rsidRPr="00D334D5">
        <w:t xml:space="preserve"> округа Навашинский</w:t>
      </w:r>
      <w:r w:rsidRPr="00D334D5">
        <w:rPr>
          <w:bCs/>
        </w:rPr>
        <w:t xml:space="preserve"> Нижегородской области на 202</w:t>
      </w:r>
      <w:r>
        <w:rPr>
          <w:bCs/>
        </w:rPr>
        <w:t>3</w:t>
      </w:r>
      <w:r w:rsidRPr="00D334D5">
        <w:rPr>
          <w:bCs/>
        </w:rPr>
        <w:t>-202</w:t>
      </w:r>
      <w:r>
        <w:rPr>
          <w:bCs/>
        </w:rPr>
        <w:t>8</w:t>
      </w:r>
      <w:r w:rsidRPr="00D334D5">
        <w:rPr>
          <w:bCs/>
        </w:rPr>
        <w:t xml:space="preserve"> годы» (далее - Программа)</w:t>
      </w:r>
    </w:p>
    <w:p w:rsidR="001914B7" w:rsidRPr="00D334D5" w:rsidRDefault="001914B7" w:rsidP="001914B7">
      <w:pPr>
        <w:suppressAutoHyphens/>
        <w:jc w:val="center"/>
        <w:rPr>
          <w:bCs/>
        </w:rPr>
      </w:pPr>
    </w:p>
    <w:p w:rsidR="001914B7" w:rsidRPr="007D7F3F" w:rsidRDefault="001914B7" w:rsidP="001914B7">
      <w:pPr>
        <w:widowControl/>
        <w:numPr>
          <w:ilvl w:val="0"/>
          <w:numId w:val="3"/>
        </w:numPr>
        <w:suppressAutoHyphens/>
        <w:autoSpaceDE/>
        <w:autoSpaceDN/>
        <w:adjustRightInd/>
        <w:jc w:val="center"/>
        <w:rPr>
          <w:b/>
          <w:bCs/>
        </w:rPr>
      </w:pPr>
      <w:r w:rsidRPr="007D7F3F">
        <w:rPr>
          <w:b/>
          <w:bCs/>
        </w:rPr>
        <w:t>ПАСПОРТ</w:t>
      </w:r>
    </w:p>
    <w:p w:rsidR="001914B7" w:rsidRPr="00D11F91" w:rsidRDefault="001914B7" w:rsidP="001914B7">
      <w:pPr>
        <w:suppressAutoHyphens/>
        <w:jc w:val="center"/>
        <w:rPr>
          <w:i/>
        </w:rPr>
      </w:pPr>
    </w:p>
    <w:tbl>
      <w:tblPr>
        <w:tblW w:w="10742" w:type="dxa"/>
        <w:jc w:val="center"/>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8"/>
        <w:gridCol w:w="9044"/>
      </w:tblGrid>
      <w:tr w:rsidR="001914B7" w:rsidRPr="00A54365" w:rsidTr="0033189F">
        <w:trPr>
          <w:jc w:val="center"/>
        </w:trPr>
        <w:tc>
          <w:tcPr>
            <w:tcW w:w="1698" w:type="dxa"/>
            <w:shd w:val="clear" w:color="auto" w:fill="auto"/>
          </w:tcPr>
          <w:p w:rsidR="001914B7" w:rsidRPr="005B7D22" w:rsidRDefault="001914B7" w:rsidP="0033189F">
            <w:pPr>
              <w:suppressAutoHyphens/>
              <w:rPr>
                <w:b/>
                <w:bCs/>
                <w:sz w:val="22"/>
                <w:szCs w:val="22"/>
              </w:rPr>
            </w:pPr>
            <w:r w:rsidRPr="005B7D22">
              <w:rPr>
                <w:sz w:val="22"/>
                <w:szCs w:val="22"/>
              </w:rPr>
              <w:t xml:space="preserve">Координатор </w:t>
            </w:r>
            <w:proofErr w:type="spellStart"/>
            <w:proofErr w:type="gramStart"/>
            <w:r w:rsidRPr="005B7D22">
              <w:rPr>
                <w:sz w:val="22"/>
                <w:szCs w:val="22"/>
              </w:rPr>
              <w:t>муниципаль</w:t>
            </w:r>
            <w:proofErr w:type="spellEnd"/>
            <w:r w:rsidRPr="005B7D22">
              <w:rPr>
                <w:sz w:val="22"/>
                <w:szCs w:val="22"/>
              </w:rPr>
              <w:t>-ной</w:t>
            </w:r>
            <w:proofErr w:type="gramEnd"/>
            <w:r w:rsidRPr="005B7D22">
              <w:rPr>
                <w:sz w:val="22"/>
                <w:szCs w:val="22"/>
              </w:rPr>
              <w:t xml:space="preserve"> программы</w:t>
            </w:r>
          </w:p>
        </w:tc>
        <w:tc>
          <w:tcPr>
            <w:tcW w:w="9044" w:type="dxa"/>
            <w:shd w:val="clear" w:color="auto" w:fill="auto"/>
          </w:tcPr>
          <w:p w:rsidR="001914B7" w:rsidRDefault="001914B7" w:rsidP="0033189F">
            <w:pPr>
              <w:suppressAutoHyphens/>
              <w:spacing w:line="264" w:lineRule="auto"/>
              <w:ind w:firstLine="12"/>
              <w:jc w:val="both"/>
              <w:rPr>
                <w:bCs/>
              </w:rPr>
            </w:pPr>
          </w:p>
          <w:p w:rsidR="001914B7" w:rsidRDefault="001914B7" w:rsidP="0033189F">
            <w:pPr>
              <w:suppressAutoHyphens/>
              <w:spacing w:line="264" w:lineRule="auto"/>
              <w:ind w:firstLine="12"/>
              <w:jc w:val="both"/>
              <w:rPr>
                <w:bCs/>
              </w:rPr>
            </w:pPr>
            <w:r w:rsidRPr="007A2933">
              <w:rPr>
                <w:bCs/>
              </w:rPr>
              <w:t xml:space="preserve">Управление  сельского хозяйства </w:t>
            </w:r>
            <w:r>
              <w:rPr>
                <w:bCs/>
              </w:rPr>
              <w:t>а</w:t>
            </w:r>
            <w:r w:rsidRPr="007A2933">
              <w:rPr>
                <w:bCs/>
              </w:rPr>
              <w:t xml:space="preserve">дминистрации </w:t>
            </w:r>
            <w:r>
              <w:rPr>
                <w:bCs/>
              </w:rPr>
              <w:t>муниципального</w:t>
            </w:r>
            <w:r w:rsidRPr="007A2933">
              <w:rPr>
                <w:bCs/>
              </w:rPr>
              <w:t xml:space="preserve"> округа Навашинский  Нижегородской области (далее – Управление сельского хозяйства)</w:t>
            </w:r>
          </w:p>
          <w:p w:rsidR="001914B7" w:rsidRPr="007A2933" w:rsidRDefault="001914B7" w:rsidP="0033189F">
            <w:pPr>
              <w:suppressAutoHyphens/>
              <w:spacing w:line="264" w:lineRule="auto"/>
              <w:ind w:firstLine="12"/>
              <w:jc w:val="both"/>
              <w:rPr>
                <w:bCs/>
              </w:rPr>
            </w:pPr>
          </w:p>
        </w:tc>
      </w:tr>
      <w:tr w:rsidR="001914B7" w:rsidRPr="00A54365" w:rsidTr="0033189F">
        <w:trPr>
          <w:jc w:val="center"/>
        </w:trPr>
        <w:tc>
          <w:tcPr>
            <w:tcW w:w="1698" w:type="dxa"/>
            <w:shd w:val="clear" w:color="auto" w:fill="auto"/>
          </w:tcPr>
          <w:p w:rsidR="001914B7" w:rsidRPr="005B7D22" w:rsidRDefault="001914B7" w:rsidP="0033189F">
            <w:pPr>
              <w:suppressAutoHyphens/>
              <w:rPr>
                <w:sz w:val="22"/>
                <w:szCs w:val="22"/>
              </w:rPr>
            </w:pPr>
            <w:r w:rsidRPr="005B7D22">
              <w:rPr>
                <w:sz w:val="22"/>
                <w:szCs w:val="22"/>
              </w:rPr>
              <w:t xml:space="preserve">Соисполнители </w:t>
            </w:r>
            <w:proofErr w:type="spellStart"/>
            <w:proofErr w:type="gramStart"/>
            <w:r w:rsidRPr="005B7D22">
              <w:rPr>
                <w:sz w:val="22"/>
                <w:szCs w:val="22"/>
              </w:rPr>
              <w:t>муниципаль</w:t>
            </w:r>
            <w:proofErr w:type="spellEnd"/>
            <w:r w:rsidRPr="005B7D22">
              <w:rPr>
                <w:sz w:val="22"/>
                <w:szCs w:val="22"/>
              </w:rPr>
              <w:t>-ной</w:t>
            </w:r>
            <w:proofErr w:type="gramEnd"/>
            <w:r w:rsidRPr="005B7D22">
              <w:rPr>
                <w:sz w:val="22"/>
                <w:szCs w:val="22"/>
              </w:rPr>
              <w:t xml:space="preserve"> программы</w:t>
            </w:r>
          </w:p>
        </w:tc>
        <w:tc>
          <w:tcPr>
            <w:tcW w:w="9044" w:type="dxa"/>
            <w:shd w:val="clear" w:color="auto" w:fill="auto"/>
          </w:tcPr>
          <w:p w:rsidR="001914B7" w:rsidRDefault="001914B7" w:rsidP="0033189F">
            <w:pPr>
              <w:suppressAutoHyphens/>
              <w:spacing w:line="264" w:lineRule="auto"/>
              <w:ind w:firstLine="12"/>
              <w:jc w:val="both"/>
            </w:pPr>
            <w:r w:rsidRPr="007A2933">
              <w:t>Организации агропромышленного комплекса (далее – организации АПК)  (по согласованию).</w:t>
            </w:r>
          </w:p>
          <w:p w:rsidR="001914B7" w:rsidRPr="007A2933" w:rsidRDefault="001914B7" w:rsidP="0033189F">
            <w:pPr>
              <w:suppressAutoHyphens/>
              <w:spacing w:line="264" w:lineRule="auto"/>
              <w:ind w:firstLine="12"/>
              <w:jc w:val="both"/>
              <w:rPr>
                <w:bCs/>
              </w:rPr>
            </w:pPr>
          </w:p>
        </w:tc>
      </w:tr>
      <w:tr w:rsidR="001914B7" w:rsidRPr="00A54365" w:rsidTr="0033189F">
        <w:trPr>
          <w:jc w:val="center"/>
        </w:trPr>
        <w:tc>
          <w:tcPr>
            <w:tcW w:w="1698" w:type="dxa"/>
            <w:shd w:val="clear" w:color="auto" w:fill="auto"/>
          </w:tcPr>
          <w:p w:rsidR="001914B7" w:rsidRPr="005B7D22" w:rsidRDefault="001914B7" w:rsidP="0033189F">
            <w:pPr>
              <w:suppressAutoHyphens/>
              <w:rPr>
                <w:b/>
                <w:bCs/>
                <w:sz w:val="22"/>
                <w:szCs w:val="22"/>
              </w:rPr>
            </w:pPr>
            <w:r w:rsidRPr="005B7D22">
              <w:rPr>
                <w:sz w:val="22"/>
                <w:szCs w:val="22"/>
              </w:rPr>
              <w:t xml:space="preserve">Подпрограммы </w:t>
            </w:r>
            <w:proofErr w:type="spellStart"/>
            <w:r w:rsidRPr="005B7D22">
              <w:rPr>
                <w:sz w:val="22"/>
                <w:szCs w:val="22"/>
              </w:rPr>
              <w:t>муниципаль</w:t>
            </w:r>
            <w:proofErr w:type="spellEnd"/>
            <w:r w:rsidRPr="005B7D22">
              <w:rPr>
                <w:sz w:val="22"/>
                <w:szCs w:val="22"/>
              </w:rPr>
              <w:t xml:space="preserve">-ной программы (при их </w:t>
            </w:r>
            <w:proofErr w:type="gramStart"/>
            <w:r w:rsidRPr="005B7D22">
              <w:rPr>
                <w:sz w:val="22"/>
                <w:szCs w:val="22"/>
              </w:rPr>
              <w:t>наличии</w:t>
            </w:r>
            <w:proofErr w:type="gramEnd"/>
            <w:r w:rsidRPr="005B7D22">
              <w:rPr>
                <w:sz w:val="22"/>
                <w:szCs w:val="22"/>
              </w:rPr>
              <w:t>)</w:t>
            </w:r>
          </w:p>
        </w:tc>
        <w:tc>
          <w:tcPr>
            <w:tcW w:w="9044" w:type="dxa"/>
            <w:shd w:val="clear" w:color="auto" w:fill="auto"/>
          </w:tcPr>
          <w:p w:rsidR="001914B7" w:rsidRDefault="001914B7" w:rsidP="0033189F">
            <w:pPr>
              <w:suppressAutoHyphens/>
              <w:spacing w:line="264" w:lineRule="auto"/>
              <w:jc w:val="both"/>
            </w:pPr>
          </w:p>
          <w:p w:rsidR="001914B7" w:rsidRPr="007A2933" w:rsidRDefault="001914B7" w:rsidP="0033189F">
            <w:pPr>
              <w:suppressAutoHyphens/>
              <w:spacing w:line="264" w:lineRule="auto"/>
              <w:jc w:val="both"/>
              <w:rPr>
                <w:b/>
                <w:bCs/>
              </w:rPr>
            </w:pPr>
            <w:r w:rsidRPr="007A2933">
              <w:t>Настоящая программа не предусматривает наличие подпрограмм</w:t>
            </w:r>
          </w:p>
        </w:tc>
      </w:tr>
      <w:tr w:rsidR="001914B7" w:rsidRPr="00A54365" w:rsidTr="0033189F">
        <w:trPr>
          <w:jc w:val="center"/>
        </w:trPr>
        <w:tc>
          <w:tcPr>
            <w:tcW w:w="1698" w:type="dxa"/>
            <w:shd w:val="clear" w:color="auto" w:fill="auto"/>
          </w:tcPr>
          <w:p w:rsidR="001914B7" w:rsidRPr="005B7D22" w:rsidRDefault="001914B7" w:rsidP="0033189F">
            <w:pPr>
              <w:suppressAutoHyphens/>
              <w:rPr>
                <w:b/>
                <w:bCs/>
                <w:sz w:val="22"/>
                <w:szCs w:val="22"/>
              </w:rPr>
            </w:pPr>
            <w:r w:rsidRPr="005B7D22">
              <w:rPr>
                <w:sz w:val="22"/>
                <w:szCs w:val="22"/>
              </w:rPr>
              <w:t xml:space="preserve">Цели </w:t>
            </w:r>
            <w:proofErr w:type="spellStart"/>
            <w:proofErr w:type="gramStart"/>
            <w:r w:rsidRPr="005B7D22">
              <w:rPr>
                <w:sz w:val="22"/>
                <w:szCs w:val="22"/>
              </w:rPr>
              <w:t>муниципаль</w:t>
            </w:r>
            <w:proofErr w:type="spellEnd"/>
            <w:r w:rsidRPr="005B7D22">
              <w:rPr>
                <w:sz w:val="22"/>
                <w:szCs w:val="22"/>
              </w:rPr>
              <w:t>-ной</w:t>
            </w:r>
            <w:proofErr w:type="gramEnd"/>
            <w:r w:rsidRPr="005B7D22">
              <w:rPr>
                <w:sz w:val="22"/>
                <w:szCs w:val="22"/>
              </w:rPr>
              <w:t xml:space="preserve"> программы</w:t>
            </w:r>
          </w:p>
        </w:tc>
        <w:tc>
          <w:tcPr>
            <w:tcW w:w="9044" w:type="dxa"/>
            <w:shd w:val="clear" w:color="auto" w:fill="auto"/>
          </w:tcPr>
          <w:p w:rsidR="001914B7" w:rsidRDefault="001914B7" w:rsidP="0033189F">
            <w:pPr>
              <w:pStyle w:val="a5"/>
              <w:suppressAutoHyphens/>
              <w:spacing w:after="0" w:line="264" w:lineRule="auto"/>
              <w:ind w:left="0"/>
              <w:rPr>
                <w:sz w:val="28"/>
                <w:szCs w:val="28"/>
              </w:rPr>
            </w:pPr>
          </w:p>
          <w:p w:rsidR="001914B7" w:rsidRDefault="001914B7" w:rsidP="0033189F">
            <w:pPr>
              <w:pStyle w:val="a5"/>
              <w:suppressAutoHyphens/>
              <w:spacing w:after="0" w:line="264" w:lineRule="auto"/>
              <w:ind w:left="0"/>
              <w:rPr>
                <w:sz w:val="28"/>
                <w:szCs w:val="28"/>
              </w:rPr>
            </w:pPr>
            <w:r>
              <w:rPr>
                <w:sz w:val="28"/>
                <w:szCs w:val="28"/>
              </w:rPr>
              <w:t xml:space="preserve">Развитие производственно-финансовой деятельности  субъектов агропромышленного комплекса </w:t>
            </w:r>
            <w:r w:rsidRPr="00BA5973">
              <w:rPr>
                <w:bCs/>
                <w:sz w:val="28"/>
                <w:szCs w:val="28"/>
              </w:rPr>
              <w:t>муниципального</w:t>
            </w:r>
            <w:r>
              <w:rPr>
                <w:bCs/>
                <w:sz w:val="28"/>
                <w:szCs w:val="28"/>
              </w:rPr>
              <w:t xml:space="preserve"> </w:t>
            </w:r>
            <w:r>
              <w:rPr>
                <w:sz w:val="28"/>
                <w:szCs w:val="28"/>
              </w:rPr>
              <w:t>округа Навашинский.</w:t>
            </w:r>
          </w:p>
          <w:p w:rsidR="001914B7" w:rsidRPr="00C463F6" w:rsidRDefault="001914B7" w:rsidP="0033189F">
            <w:pPr>
              <w:pStyle w:val="a5"/>
              <w:suppressAutoHyphens/>
              <w:spacing w:after="0" w:line="264" w:lineRule="auto"/>
              <w:ind w:left="0"/>
              <w:rPr>
                <w:bCs/>
                <w:sz w:val="28"/>
                <w:szCs w:val="28"/>
              </w:rPr>
            </w:pPr>
          </w:p>
        </w:tc>
      </w:tr>
      <w:tr w:rsidR="001914B7" w:rsidRPr="00A54365" w:rsidTr="0033189F">
        <w:trPr>
          <w:jc w:val="center"/>
        </w:trPr>
        <w:tc>
          <w:tcPr>
            <w:tcW w:w="1698" w:type="dxa"/>
            <w:shd w:val="clear" w:color="auto" w:fill="auto"/>
          </w:tcPr>
          <w:p w:rsidR="001914B7" w:rsidRPr="005B7D22" w:rsidRDefault="001914B7" w:rsidP="0033189F">
            <w:pPr>
              <w:suppressAutoHyphens/>
              <w:rPr>
                <w:sz w:val="22"/>
                <w:szCs w:val="22"/>
              </w:rPr>
            </w:pPr>
            <w:r w:rsidRPr="005B7D22">
              <w:rPr>
                <w:sz w:val="22"/>
                <w:szCs w:val="22"/>
              </w:rPr>
              <w:t xml:space="preserve">Задачи </w:t>
            </w:r>
            <w:proofErr w:type="spellStart"/>
            <w:proofErr w:type="gramStart"/>
            <w:r w:rsidRPr="005B7D22">
              <w:rPr>
                <w:sz w:val="22"/>
                <w:szCs w:val="22"/>
              </w:rPr>
              <w:t>муниципаль</w:t>
            </w:r>
            <w:proofErr w:type="spellEnd"/>
            <w:r w:rsidRPr="005B7D22">
              <w:rPr>
                <w:sz w:val="22"/>
                <w:szCs w:val="22"/>
              </w:rPr>
              <w:t>-ной</w:t>
            </w:r>
            <w:proofErr w:type="gramEnd"/>
            <w:r w:rsidRPr="005B7D22">
              <w:rPr>
                <w:sz w:val="22"/>
                <w:szCs w:val="22"/>
              </w:rPr>
              <w:t xml:space="preserve"> программы</w:t>
            </w:r>
          </w:p>
        </w:tc>
        <w:tc>
          <w:tcPr>
            <w:tcW w:w="9044" w:type="dxa"/>
            <w:shd w:val="clear" w:color="auto" w:fill="auto"/>
          </w:tcPr>
          <w:p w:rsidR="001914B7" w:rsidRPr="00472FDC" w:rsidRDefault="001914B7" w:rsidP="0033189F">
            <w:pPr>
              <w:pStyle w:val="a5"/>
              <w:suppressAutoHyphens/>
              <w:spacing w:after="0"/>
              <w:ind w:left="0"/>
              <w:rPr>
                <w:sz w:val="28"/>
                <w:szCs w:val="28"/>
              </w:rPr>
            </w:pPr>
            <w:r>
              <w:rPr>
                <w:sz w:val="28"/>
                <w:szCs w:val="28"/>
              </w:rPr>
              <w:t xml:space="preserve">1. </w:t>
            </w:r>
            <w:r w:rsidRPr="00472FDC">
              <w:rPr>
                <w:sz w:val="28"/>
                <w:szCs w:val="28"/>
              </w:rPr>
              <w:t>Стимулирование роста объемов производства</w:t>
            </w:r>
            <w:r>
              <w:rPr>
                <w:sz w:val="28"/>
                <w:szCs w:val="28"/>
              </w:rPr>
              <w:t xml:space="preserve"> сельскохозяйственной продукции.</w:t>
            </w:r>
          </w:p>
          <w:p w:rsidR="001914B7" w:rsidRPr="00472FDC" w:rsidRDefault="001914B7" w:rsidP="0033189F">
            <w:pPr>
              <w:pStyle w:val="a5"/>
              <w:suppressAutoHyphens/>
              <w:spacing w:after="0"/>
              <w:ind w:left="0"/>
              <w:rPr>
                <w:sz w:val="28"/>
                <w:szCs w:val="28"/>
              </w:rPr>
            </w:pPr>
            <w:r>
              <w:rPr>
                <w:sz w:val="28"/>
                <w:szCs w:val="28"/>
              </w:rPr>
              <w:t>2. С</w:t>
            </w:r>
            <w:r w:rsidRPr="00472FDC">
              <w:rPr>
                <w:sz w:val="28"/>
                <w:szCs w:val="28"/>
              </w:rPr>
              <w:t>оздание условий для повышения эффективности производства о</w:t>
            </w:r>
            <w:r>
              <w:rPr>
                <w:sz w:val="28"/>
                <w:szCs w:val="28"/>
              </w:rPr>
              <w:t>сновных видов пищевых продуктов.</w:t>
            </w:r>
          </w:p>
          <w:p w:rsidR="001914B7" w:rsidRPr="00472FDC" w:rsidRDefault="001914B7" w:rsidP="0033189F">
            <w:pPr>
              <w:pStyle w:val="a5"/>
              <w:suppressAutoHyphens/>
              <w:spacing w:after="0"/>
              <w:ind w:left="0"/>
              <w:rPr>
                <w:bCs/>
              </w:rPr>
            </w:pPr>
            <w:r>
              <w:rPr>
                <w:sz w:val="28"/>
                <w:szCs w:val="28"/>
              </w:rPr>
              <w:t>3. Р</w:t>
            </w:r>
            <w:r w:rsidRPr="00472FDC">
              <w:rPr>
                <w:sz w:val="28"/>
                <w:szCs w:val="28"/>
              </w:rPr>
              <w:t>азвитие малых ф</w:t>
            </w:r>
            <w:r>
              <w:rPr>
                <w:sz w:val="28"/>
                <w:szCs w:val="28"/>
              </w:rPr>
              <w:t>орм хозяйствования и кооперации.</w:t>
            </w:r>
          </w:p>
        </w:tc>
      </w:tr>
    </w:tbl>
    <w:p w:rsidR="001914B7" w:rsidRDefault="001914B7"/>
    <w:tbl>
      <w:tblPr>
        <w:tblW w:w="10742" w:type="dxa"/>
        <w:jc w:val="center"/>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8"/>
        <w:gridCol w:w="9044"/>
      </w:tblGrid>
      <w:tr w:rsidR="007B05AD" w:rsidRPr="00A54365" w:rsidTr="006E6809">
        <w:trPr>
          <w:jc w:val="center"/>
        </w:trPr>
        <w:tc>
          <w:tcPr>
            <w:tcW w:w="1698" w:type="dxa"/>
            <w:shd w:val="clear" w:color="auto" w:fill="auto"/>
          </w:tcPr>
          <w:p w:rsidR="007B05AD" w:rsidRPr="005B7D22" w:rsidRDefault="007B05AD" w:rsidP="00381F36">
            <w:pPr>
              <w:suppressAutoHyphens/>
              <w:rPr>
                <w:sz w:val="22"/>
                <w:szCs w:val="22"/>
              </w:rPr>
            </w:pPr>
          </w:p>
        </w:tc>
        <w:tc>
          <w:tcPr>
            <w:tcW w:w="9044" w:type="dxa"/>
            <w:shd w:val="clear" w:color="auto" w:fill="auto"/>
          </w:tcPr>
          <w:p w:rsidR="007B05AD" w:rsidRPr="00472FDC" w:rsidRDefault="007B05AD" w:rsidP="00381F36">
            <w:pPr>
              <w:pStyle w:val="a5"/>
              <w:suppressAutoHyphens/>
              <w:spacing w:after="0"/>
              <w:ind w:left="0"/>
              <w:rPr>
                <w:sz w:val="28"/>
                <w:szCs w:val="28"/>
              </w:rPr>
            </w:pPr>
            <w:r>
              <w:rPr>
                <w:sz w:val="28"/>
                <w:szCs w:val="28"/>
              </w:rPr>
              <w:t>4. У</w:t>
            </w:r>
            <w:r w:rsidRPr="00472FDC">
              <w:rPr>
                <w:sz w:val="28"/>
                <w:szCs w:val="28"/>
              </w:rPr>
              <w:t>крепление финансово-экономического состояния сельскохоз</w:t>
            </w:r>
            <w:r>
              <w:rPr>
                <w:sz w:val="28"/>
                <w:szCs w:val="28"/>
              </w:rPr>
              <w:t>яйственных товаропроизводителей.</w:t>
            </w:r>
          </w:p>
          <w:p w:rsidR="007B05AD" w:rsidRPr="00472FDC" w:rsidRDefault="00C463F6" w:rsidP="00381F36">
            <w:pPr>
              <w:pStyle w:val="a5"/>
              <w:suppressAutoHyphens/>
              <w:spacing w:after="0"/>
              <w:ind w:left="0"/>
              <w:rPr>
                <w:sz w:val="28"/>
                <w:szCs w:val="28"/>
              </w:rPr>
            </w:pPr>
            <w:r>
              <w:rPr>
                <w:sz w:val="28"/>
                <w:szCs w:val="28"/>
              </w:rPr>
              <w:t>5</w:t>
            </w:r>
            <w:r w:rsidR="007B05AD">
              <w:rPr>
                <w:sz w:val="28"/>
                <w:szCs w:val="28"/>
              </w:rPr>
              <w:t>. П</w:t>
            </w:r>
            <w:r w:rsidR="007B05AD" w:rsidRPr="00472FDC">
              <w:rPr>
                <w:sz w:val="28"/>
                <w:szCs w:val="28"/>
              </w:rPr>
              <w:t xml:space="preserve">оддержка развития производственной инфраструктуры, технического и </w:t>
            </w:r>
            <w:r w:rsidR="007B05AD">
              <w:rPr>
                <w:sz w:val="28"/>
                <w:szCs w:val="28"/>
              </w:rPr>
              <w:t>технологического потенциала АПК.</w:t>
            </w:r>
          </w:p>
          <w:p w:rsidR="007B05AD" w:rsidRPr="00472FDC" w:rsidRDefault="00C463F6" w:rsidP="00381F36">
            <w:pPr>
              <w:pStyle w:val="a5"/>
              <w:suppressAutoHyphens/>
              <w:spacing w:after="0"/>
              <w:ind w:left="0"/>
              <w:rPr>
                <w:sz w:val="28"/>
                <w:szCs w:val="28"/>
              </w:rPr>
            </w:pPr>
            <w:r>
              <w:rPr>
                <w:sz w:val="28"/>
                <w:szCs w:val="28"/>
              </w:rPr>
              <w:t>6</w:t>
            </w:r>
            <w:r w:rsidR="007B05AD">
              <w:rPr>
                <w:sz w:val="28"/>
                <w:szCs w:val="28"/>
              </w:rPr>
              <w:t>. С</w:t>
            </w:r>
            <w:r w:rsidR="007B05AD" w:rsidRPr="00472FDC">
              <w:rPr>
                <w:sz w:val="28"/>
                <w:szCs w:val="28"/>
              </w:rPr>
              <w:t>оздание условий для сохранения и восстановления плодородия почв и повышение эффективности земель с</w:t>
            </w:r>
            <w:r w:rsidR="007B05AD">
              <w:rPr>
                <w:sz w:val="28"/>
                <w:szCs w:val="28"/>
              </w:rPr>
              <w:t>ельскохозяйственного назначения.</w:t>
            </w:r>
          </w:p>
          <w:p w:rsidR="00DE4D96" w:rsidRPr="00472FDC" w:rsidRDefault="00C463F6" w:rsidP="00733DE5">
            <w:pPr>
              <w:suppressAutoHyphens/>
              <w:spacing w:line="264" w:lineRule="auto"/>
              <w:ind w:firstLine="12"/>
              <w:rPr>
                <w:bCs/>
              </w:rPr>
            </w:pPr>
            <w:r>
              <w:lastRenderedPageBreak/>
              <w:t>7</w:t>
            </w:r>
            <w:r w:rsidR="007B05AD">
              <w:t>. Р</w:t>
            </w:r>
            <w:r w:rsidR="007B05AD" w:rsidRPr="00472FDC">
              <w:t>азвитие мелиорации земель сельскохозяйственного назначения.</w:t>
            </w:r>
          </w:p>
        </w:tc>
      </w:tr>
      <w:tr w:rsidR="007B05AD" w:rsidRPr="00A54365" w:rsidTr="006E6809">
        <w:trPr>
          <w:jc w:val="center"/>
        </w:trPr>
        <w:tc>
          <w:tcPr>
            <w:tcW w:w="1698" w:type="dxa"/>
            <w:shd w:val="clear" w:color="auto" w:fill="auto"/>
          </w:tcPr>
          <w:p w:rsidR="007B05AD" w:rsidRPr="005B7D22" w:rsidRDefault="007B05AD" w:rsidP="00381F36">
            <w:pPr>
              <w:suppressAutoHyphens/>
              <w:rPr>
                <w:sz w:val="22"/>
                <w:szCs w:val="22"/>
              </w:rPr>
            </w:pPr>
            <w:r w:rsidRPr="005B7D22">
              <w:rPr>
                <w:sz w:val="22"/>
                <w:szCs w:val="22"/>
              </w:rPr>
              <w:lastRenderedPageBreak/>
              <w:t xml:space="preserve">Этапы и сроки реализации </w:t>
            </w:r>
            <w:proofErr w:type="spellStart"/>
            <w:proofErr w:type="gramStart"/>
            <w:r w:rsidRPr="005B7D22">
              <w:rPr>
                <w:sz w:val="22"/>
                <w:szCs w:val="22"/>
              </w:rPr>
              <w:t>муниципаль</w:t>
            </w:r>
            <w:proofErr w:type="spellEnd"/>
            <w:r w:rsidR="00291B9D" w:rsidRPr="005B7D22">
              <w:rPr>
                <w:sz w:val="22"/>
                <w:szCs w:val="22"/>
              </w:rPr>
              <w:t>-</w:t>
            </w:r>
            <w:r w:rsidRPr="005B7D22">
              <w:rPr>
                <w:sz w:val="22"/>
                <w:szCs w:val="22"/>
              </w:rPr>
              <w:t>ной</w:t>
            </w:r>
            <w:proofErr w:type="gramEnd"/>
            <w:r w:rsidRPr="005B7D22">
              <w:rPr>
                <w:sz w:val="22"/>
                <w:szCs w:val="22"/>
              </w:rPr>
              <w:t xml:space="preserve"> программы</w:t>
            </w:r>
          </w:p>
        </w:tc>
        <w:tc>
          <w:tcPr>
            <w:tcW w:w="9044" w:type="dxa"/>
            <w:shd w:val="clear" w:color="auto" w:fill="auto"/>
          </w:tcPr>
          <w:p w:rsidR="007B05AD" w:rsidRPr="00472FDC" w:rsidRDefault="007B05AD" w:rsidP="00381F36">
            <w:pPr>
              <w:suppressAutoHyphens/>
              <w:spacing w:line="264" w:lineRule="auto"/>
              <w:ind w:left="72"/>
              <w:jc w:val="both"/>
            </w:pPr>
            <w:r w:rsidRPr="00472FDC">
              <w:t>Программа реализуется в один этап</w:t>
            </w:r>
            <w:r>
              <w:t>.</w:t>
            </w:r>
          </w:p>
          <w:p w:rsidR="007B05AD" w:rsidRPr="00472FDC" w:rsidRDefault="007B05AD" w:rsidP="00E520FB">
            <w:pPr>
              <w:suppressAutoHyphens/>
              <w:spacing w:line="264" w:lineRule="auto"/>
              <w:ind w:firstLine="12"/>
              <w:jc w:val="both"/>
              <w:rPr>
                <w:bCs/>
              </w:rPr>
            </w:pPr>
            <w:r w:rsidRPr="00472FDC">
              <w:t xml:space="preserve">Сроки реализации Программы – </w:t>
            </w:r>
            <w:r w:rsidRPr="00090427">
              <w:t>20</w:t>
            </w:r>
            <w:r w:rsidR="00336A47" w:rsidRPr="00090427">
              <w:t>2</w:t>
            </w:r>
            <w:r w:rsidR="008337A4">
              <w:t>3</w:t>
            </w:r>
            <w:r w:rsidRPr="00090427">
              <w:t xml:space="preserve"> - 20</w:t>
            </w:r>
            <w:r w:rsidR="00336A47" w:rsidRPr="00090427">
              <w:t>2</w:t>
            </w:r>
            <w:r w:rsidR="00E520FB">
              <w:t>8</w:t>
            </w:r>
            <w:r w:rsidRPr="00472FDC">
              <w:t xml:space="preserve"> годы.</w:t>
            </w:r>
          </w:p>
        </w:tc>
      </w:tr>
      <w:tr w:rsidR="007B05AD" w:rsidRPr="00A54365" w:rsidTr="00DB0F5D">
        <w:trPr>
          <w:trHeight w:val="5186"/>
          <w:jc w:val="center"/>
        </w:trPr>
        <w:tc>
          <w:tcPr>
            <w:tcW w:w="1698" w:type="dxa"/>
            <w:shd w:val="clear" w:color="auto" w:fill="auto"/>
          </w:tcPr>
          <w:p w:rsidR="007B05AD" w:rsidRPr="005B7D22" w:rsidRDefault="007B05AD" w:rsidP="00381F36">
            <w:pPr>
              <w:suppressAutoHyphens/>
              <w:rPr>
                <w:sz w:val="22"/>
                <w:szCs w:val="22"/>
              </w:rPr>
            </w:pPr>
            <w:r w:rsidRPr="005B7D22">
              <w:rPr>
                <w:sz w:val="22"/>
                <w:szCs w:val="22"/>
              </w:rPr>
              <w:t xml:space="preserve">Объемы </w:t>
            </w:r>
            <w:proofErr w:type="spellStart"/>
            <w:proofErr w:type="gramStart"/>
            <w:r w:rsidRPr="005B7D22">
              <w:rPr>
                <w:sz w:val="22"/>
                <w:szCs w:val="22"/>
              </w:rPr>
              <w:t>финансирова</w:t>
            </w:r>
            <w:r w:rsidR="00E520FB" w:rsidRPr="005B7D22">
              <w:rPr>
                <w:sz w:val="22"/>
                <w:szCs w:val="22"/>
              </w:rPr>
              <w:t>-</w:t>
            </w:r>
            <w:r w:rsidRPr="005B7D22">
              <w:rPr>
                <w:sz w:val="22"/>
                <w:szCs w:val="22"/>
              </w:rPr>
              <w:t>ния</w:t>
            </w:r>
            <w:proofErr w:type="spellEnd"/>
            <w:proofErr w:type="gramEnd"/>
            <w:r w:rsidRPr="005B7D22">
              <w:rPr>
                <w:sz w:val="22"/>
                <w:szCs w:val="22"/>
              </w:rPr>
              <w:t xml:space="preserve"> </w:t>
            </w:r>
            <w:proofErr w:type="spellStart"/>
            <w:r w:rsidRPr="005B7D22">
              <w:rPr>
                <w:sz w:val="22"/>
                <w:szCs w:val="22"/>
              </w:rPr>
              <w:t>муниципаль</w:t>
            </w:r>
            <w:proofErr w:type="spellEnd"/>
            <w:r w:rsidR="00E520FB" w:rsidRPr="005B7D22">
              <w:rPr>
                <w:sz w:val="22"/>
                <w:szCs w:val="22"/>
              </w:rPr>
              <w:t>-</w:t>
            </w:r>
            <w:r w:rsidRPr="005B7D22">
              <w:rPr>
                <w:sz w:val="22"/>
                <w:szCs w:val="22"/>
              </w:rPr>
              <w:t xml:space="preserve">ной программы за счет всех источников (в разбивке по </w:t>
            </w:r>
            <w:proofErr w:type="spellStart"/>
            <w:r w:rsidRPr="005B7D22">
              <w:rPr>
                <w:sz w:val="22"/>
                <w:szCs w:val="22"/>
              </w:rPr>
              <w:t>подпрограм</w:t>
            </w:r>
            <w:proofErr w:type="spellEnd"/>
            <w:r w:rsidR="00E520FB" w:rsidRPr="005B7D22">
              <w:rPr>
                <w:sz w:val="22"/>
                <w:szCs w:val="22"/>
              </w:rPr>
              <w:t>-</w:t>
            </w:r>
            <w:r w:rsidRPr="005B7D22">
              <w:rPr>
                <w:sz w:val="22"/>
                <w:szCs w:val="22"/>
              </w:rPr>
              <w:t>мам)</w:t>
            </w:r>
          </w:p>
        </w:tc>
        <w:tc>
          <w:tcPr>
            <w:tcW w:w="9044" w:type="dxa"/>
            <w:shd w:val="clear" w:color="auto" w:fill="auto"/>
          </w:tcPr>
          <w:tbl>
            <w:tblPr>
              <w:tblW w:w="8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21"/>
              <w:gridCol w:w="935"/>
              <w:gridCol w:w="907"/>
              <w:gridCol w:w="993"/>
              <w:gridCol w:w="992"/>
              <w:gridCol w:w="992"/>
              <w:gridCol w:w="992"/>
              <w:gridCol w:w="993"/>
              <w:gridCol w:w="992"/>
            </w:tblGrid>
            <w:tr w:rsidR="00DB0F5D" w:rsidRPr="009B623B" w:rsidTr="0021686F">
              <w:trPr>
                <w:trHeight w:val="679"/>
              </w:trPr>
              <w:tc>
                <w:tcPr>
                  <w:tcW w:w="8817" w:type="dxa"/>
                  <w:gridSpan w:val="9"/>
                </w:tcPr>
                <w:p w:rsidR="00DB0F5D" w:rsidRPr="00E520FB" w:rsidRDefault="00DB0F5D" w:rsidP="00B233B0">
                  <w:pPr>
                    <w:suppressAutoHyphens/>
                    <w:overflowPunct w:val="0"/>
                    <w:spacing w:after="120" w:line="264" w:lineRule="auto"/>
                    <w:jc w:val="center"/>
                    <w:textAlignment w:val="baseline"/>
                    <w:rPr>
                      <w:sz w:val="22"/>
                      <w:szCs w:val="22"/>
                    </w:rPr>
                  </w:pPr>
                  <w:r w:rsidRPr="00E520FB">
                    <w:rPr>
                      <w:sz w:val="22"/>
                      <w:szCs w:val="22"/>
                    </w:rPr>
                    <w:t xml:space="preserve">Общий объем финансирования муниципальной программы составит </w:t>
                  </w:r>
                  <w:r>
                    <w:rPr>
                      <w:sz w:val="22"/>
                      <w:szCs w:val="22"/>
                    </w:rPr>
                    <w:t>2</w:t>
                  </w:r>
                  <w:r w:rsidR="00B233B0">
                    <w:rPr>
                      <w:sz w:val="22"/>
                      <w:szCs w:val="22"/>
                    </w:rPr>
                    <w:t>2942,84412</w:t>
                  </w:r>
                  <w:r w:rsidRPr="00E520FB">
                    <w:rPr>
                      <w:sz w:val="22"/>
                      <w:szCs w:val="22"/>
                    </w:rPr>
                    <w:t xml:space="preserve">  тыс. руб.</w:t>
                  </w:r>
                </w:p>
              </w:tc>
            </w:tr>
            <w:tr w:rsidR="00DB0F5D" w:rsidRPr="009B623B" w:rsidTr="0021686F">
              <w:trPr>
                <w:trHeight w:val="393"/>
              </w:trPr>
              <w:tc>
                <w:tcPr>
                  <w:tcW w:w="1021" w:type="dxa"/>
                  <w:vMerge w:val="restart"/>
                </w:tcPr>
                <w:p w:rsidR="00DB0F5D" w:rsidRPr="00E520FB" w:rsidRDefault="00DB0F5D" w:rsidP="0021686F">
                  <w:pPr>
                    <w:suppressAutoHyphens/>
                    <w:overflowPunct w:val="0"/>
                    <w:spacing w:after="120" w:line="264" w:lineRule="auto"/>
                    <w:jc w:val="both"/>
                    <w:textAlignment w:val="baseline"/>
                    <w:rPr>
                      <w:sz w:val="16"/>
                      <w:szCs w:val="16"/>
                    </w:rPr>
                  </w:pPr>
                  <w:r w:rsidRPr="00E520FB">
                    <w:rPr>
                      <w:sz w:val="16"/>
                      <w:szCs w:val="16"/>
                    </w:rPr>
                    <w:t>Наименование программы/подпрограммы</w:t>
                  </w:r>
                </w:p>
              </w:tc>
              <w:tc>
                <w:tcPr>
                  <w:tcW w:w="935" w:type="dxa"/>
                  <w:vMerge w:val="restart"/>
                </w:tcPr>
                <w:p w:rsidR="00DB0F5D" w:rsidRPr="00E520FB" w:rsidRDefault="00DB0F5D" w:rsidP="0021686F">
                  <w:pPr>
                    <w:suppressAutoHyphens/>
                    <w:overflowPunct w:val="0"/>
                    <w:spacing w:after="120" w:line="264" w:lineRule="auto"/>
                    <w:jc w:val="both"/>
                    <w:textAlignment w:val="baseline"/>
                    <w:rPr>
                      <w:sz w:val="14"/>
                      <w:szCs w:val="14"/>
                    </w:rPr>
                  </w:pPr>
                  <w:r w:rsidRPr="00E520FB">
                    <w:rPr>
                      <w:sz w:val="14"/>
                      <w:szCs w:val="14"/>
                    </w:rPr>
                    <w:t>Источники финансирования</w:t>
                  </w:r>
                </w:p>
              </w:tc>
              <w:tc>
                <w:tcPr>
                  <w:tcW w:w="5869" w:type="dxa"/>
                  <w:gridSpan w:val="6"/>
                </w:tcPr>
                <w:p w:rsidR="00DB0F5D" w:rsidRPr="00E520FB" w:rsidRDefault="00DB0F5D" w:rsidP="0021686F">
                  <w:pPr>
                    <w:suppressAutoHyphens/>
                    <w:overflowPunct w:val="0"/>
                    <w:spacing w:after="120" w:line="264" w:lineRule="auto"/>
                    <w:jc w:val="center"/>
                    <w:textAlignment w:val="baseline"/>
                    <w:rPr>
                      <w:sz w:val="16"/>
                      <w:szCs w:val="16"/>
                    </w:rPr>
                  </w:pPr>
                  <w:r w:rsidRPr="00E520FB">
                    <w:rPr>
                      <w:sz w:val="16"/>
                      <w:szCs w:val="16"/>
                    </w:rPr>
                    <w:t>Расходы (тыс. руб.) по годам</w:t>
                  </w:r>
                </w:p>
              </w:tc>
              <w:tc>
                <w:tcPr>
                  <w:tcW w:w="992" w:type="dxa"/>
                  <w:vMerge w:val="restart"/>
                </w:tcPr>
                <w:p w:rsidR="00DB0F5D" w:rsidRPr="00E520FB" w:rsidRDefault="00DB0F5D" w:rsidP="0021686F">
                  <w:pPr>
                    <w:suppressAutoHyphens/>
                    <w:overflowPunct w:val="0"/>
                    <w:spacing w:after="120" w:line="264" w:lineRule="auto"/>
                    <w:jc w:val="both"/>
                    <w:textAlignment w:val="baseline"/>
                    <w:rPr>
                      <w:sz w:val="16"/>
                      <w:szCs w:val="16"/>
                    </w:rPr>
                  </w:pPr>
                  <w:r w:rsidRPr="00E520FB">
                    <w:rPr>
                      <w:sz w:val="16"/>
                      <w:szCs w:val="16"/>
                    </w:rPr>
                    <w:t>Всего</w:t>
                  </w:r>
                </w:p>
              </w:tc>
            </w:tr>
            <w:tr w:rsidR="00DB0F5D" w:rsidRPr="009B623B" w:rsidTr="0021686F">
              <w:trPr>
                <w:trHeight w:val="145"/>
              </w:trPr>
              <w:tc>
                <w:tcPr>
                  <w:tcW w:w="1021" w:type="dxa"/>
                  <w:vMerge/>
                </w:tcPr>
                <w:p w:rsidR="00DB0F5D" w:rsidRPr="00E520FB" w:rsidRDefault="00DB0F5D" w:rsidP="0021686F">
                  <w:pPr>
                    <w:suppressAutoHyphens/>
                    <w:overflowPunct w:val="0"/>
                    <w:spacing w:after="120" w:line="264" w:lineRule="auto"/>
                    <w:jc w:val="both"/>
                    <w:textAlignment w:val="baseline"/>
                    <w:rPr>
                      <w:sz w:val="16"/>
                      <w:szCs w:val="16"/>
                    </w:rPr>
                  </w:pPr>
                </w:p>
              </w:tc>
              <w:tc>
                <w:tcPr>
                  <w:tcW w:w="935" w:type="dxa"/>
                  <w:vMerge/>
                </w:tcPr>
                <w:p w:rsidR="00DB0F5D" w:rsidRPr="00E520FB" w:rsidRDefault="00DB0F5D" w:rsidP="0021686F">
                  <w:pPr>
                    <w:suppressAutoHyphens/>
                    <w:overflowPunct w:val="0"/>
                    <w:spacing w:after="120" w:line="264" w:lineRule="auto"/>
                    <w:jc w:val="both"/>
                    <w:textAlignment w:val="baseline"/>
                    <w:rPr>
                      <w:sz w:val="14"/>
                      <w:szCs w:val="14"/>
                    </w:rPr>
                  </w:pPr>
                </w:p>
              </w:tc>
              <w:tc>
                <w:tcPr>
                  <w:tcW w:w="907" w:type="dxa"/>
                  <w:tcBorders>
                    <w:bottom w:val="single" w:sz="6" w:space="0" w:color="auto"/>
                  </w:tcBorders>
                  <w:vAlign w:val="center"/>
                </w:tcPr>
                <w:p w:rsidR="00DB0F5D" w:rsidRPr="005B7D22" w:rsidRDefault="00DB0F5D" w:rsidP="0021686F">
                  <w:pPr>
                    <w:overflowPunct w:val="0"/>
                    <w:spacing w:after="120"/>
                    <w:jc w:val="center"/>
                    <w:textAlignment w:val="baseline"/>
                    <w:rPr>
                      <w:sz w:val="16"/>
                      <w:szCs w:val="16"/>
                    </w:rPr>
                  </w:pPr>
                  <w:r w:rsidRPr="005B7D22">
                    <w:rPr>
                      <w:sz w:val="16"/>
                      <w:szCs w:val="16"/>
                    </w:rPr>
                    <w:t>2023</w:t>
                  </w:r>
                </w:p>
              </w:tc>
              <w:tc>
                <w:tcPr>
                  <w:tcW w:w="993" w:type="dxa"/>
                  <w:tcBorders>
                    <w:bottom w:val="single" w:sz="6" w:space="0" w:color="auto"/>
                  </w:tcBorders>
                  <w:vAlign w:val="center"/>
                </w:tcPr>
                <w:p w:rsidR="00DB0F5D" w:rsidRPr="005B7D22" w:rsidRDefault="00DB0F5D" w:rsidP="0021686F">
                  <w:pPr>
                    <w:overflowPunct w:val="0"/>
                    <w:spacing w:after="120"/>
                    <w:jc w:val="center"/>
                    <w:textAlignment w:val="baseline"/>
                    <w:rPr>
                      <w:sz w:val="16"/>
                      <w:szCs w:val="16"/>
                    </w:rPr>
                  </w:pPr>
                  <w:r w:rsidRPr="005B7D22">
                    <w:rPr>
                      <w:sz w:val="16"/>
                      <w:szCs w:val="16"/>
                    </w:rPr>
                    <w:t xml:space="preserve">2024 </w:t>
                  </w:r>
                </w:p>
              </w:tc>
              <w:tc>
                <w:tcPr>
                  <w:tcW w:w="992" w:type="dxa"/>
                  <w:tcBorders>
                    <w:bottom w:val="single" w:sz="6" w:space="0" w:color="auto"/>
                  </w:tcBorders>
                  <w:vAlign w:val="center"/>
                </w:tcPr>
                <w:p w:rsidR="00DB0F5D" w:rsidRPr="005B7D22" w:rsidRDefault="00DB0F5D" w:rsidP="0021686F">
                  <w:pPr>
                    <w:overflowPunct w:val="0"/>
                    <w:spacing w:after="120"/>
                    <w:jc w:val="center"/>
                    <w:textAlignment w:val="baseline"/>
                    <w:rPr>
                      <w:sz w:val="16"/>
                      <w:szCs w:val="16"/>
                    </w:rPr>
                  </w:pPr>
                  <w:r w:rsidRPr="005B7D22">
                    <w:rPr>
                      <w:sz w:val="16"/>
                      <w:szCs w:val="16"/>
                    </w:rPr>
                    <w:t xml:space="preserve">2025 </w:t>
                  </w:r>
                </w:p>
              </w:tc>
              <w:tc>
                <w:tcPr>
                  <w:tcW w:w="992" w:type="dxa"/>
                  <w:tcBorders>
                    <w:bottom w:val="single" w:sz="6" w:space="0" w:color="auto"/>
                  </w:tcBorders>
                  <w:vAlign w:val="center"/>
                </w:tcPr>
                <w:p w:rsidR="00DB0F5D" w:rsidRPr="005B7D22" w:rsidRDefault="00DB0F5D" w:rsidP="0021686F">
                  <w:pPr>
                    <w:overflowPunct w:val="0"/>
                    <w:spacing w:after="120"/>
                    <w:jc w:val="center"/>
                    <w:textAlignment w:val="baseline"/>
                    <w:rPr>
                      <w:sz w:val="16"/>
                      <w:szCs w:val="16"/>
                    </w:rPr>
                  </w:pPr>
                  <w:r w:rsidRPr="005B7D22">
                    <w:rPr>
                      <w:sz w:val="16"/>
                      <w:szCs w:val="16"/>
                    </w:rPr>
                    <w:t>2026</w:t>
                  </w:r>
                </w:p>
              </w:tc>
              <w:tc>
                <w:tcPr>
                  <w:tcW w:w="992" w:type="dxa"/>
                  <w:tcBorders>
                    <w:bottom w:val="single" w:sz="6" w:space="0" w:color="auto"/>
                  </w:tcBorders>
                  <w:vAlign w:val="center"/>
                </w:tcPr>
                <w:p w:rsidR="00DB0F5D" w:rsidRPr="005B7D22" w:rsidRDefault="00DB0F5D" w:rsidP="0021686F">
                  <w:pPr>
                    <w:overflowPunct w:val="0"/>
                    <w:spacing w:after="120"/>
                    <w:jc w:val="center"/>
                    <w:textAlignment w:val="baseline"/>
                    <w:rPr>
                      <w:sz w:val="16"/>
                      <w:szCs w:val="16"/>
                    </w:rPr>
                  </w:pPr>
                  <w:r w:rsidRPr="005B7D22">
                    <w:rPr>
                      <w:sz w:val="16"/>
                      <w:szCs w:val="16"/>
                    </w:rPr>
                    <w:t xml:space="preserve">2027 </w:t>
                  </w:r>
                </w:p>
              </w:tc>
              <w:tc>
                <w:tcPr>
                  <w:tcW w:w="993" w:type="dxa"/>
                  <w:tcBorders>
                    <w:bottom w:val="single" w:sz="6" w:space="0" w:color="auto"/>
                  </w:tcBorders>
                </w:tcPr>
                <w:p w:rsidR="00DB0F5D" w:rsidRPr="005B7D22" w:rsidRDefault="00DB0F5D" w:rsidP="0021686F">
                  <w:pPr>
                    <w:suppressAutoHyphens/>
                    <w:overflowPunct w:val="0"/>
                    <w:spacing w:after="120" w:line="264" w:lineRule="auto"/>
                    <w:jc w:val="center"/>
                    <w:textAlignment w:val="baseline"/>
                    <w:rPr>
                      <w:sz w:val="16"/>
                      <w:szCs w:val="16"/>
                    </w:rPr>
                  </w:pPr>
                  <w:r w:rsidRPr="005B7D22">
                    <w:rPr>
                      <w:sz w:val="16"/>
                      <w:szCs w:val="16"/>
                    </w:rPr>
                    <w:t xml:space="preserve">              2028</w:t>
                  </w:r>
                </w:p>
              </w:tc>
              <w:tc>
                <w:tcPr>
                  <w:tcW w:w="992" w:type="dxa"/>
                  <w:vMerge/>
                  <w:tcBorders>
                    <w:bottom w:val="single" w:sz="6" w:space="0" w:color="auto"/>
                  </w:tcBorders>
                </w:tcPr>
                <w:p w:rsidR="00DB0F5D" w:rsidRPr="005B7D22" w:rsidRDefault="00DB0F5D" w:rsidP="0021686F">
                  <w:pPr>
                    <w:suppressAutoHyphens/>
                    <w:overflowPunct w:val="0"/>
                    <w:spacing w:after="120" w:line="264" w:lineRule="auto"/>
                    <w:jc w:val="both"/>
                    <w:textAlignment w:val="baseline"/>
                    <w:rPr>
                      <w:sz w:val="16"/>
                      <w:szCs w:val="16"/>
                    </w:rPr>
                  </w:pPr>
                </w:p>
              </w:tc>
            </w:tr>
            <w:tr w:rsidR="005B2AAE" w:rsidRPr="009B623B" w:rsidTr="00387583">
              <w:trPr>
                <w:trHeight w:val="313"/>
              </w:trPr>
              <w:tc>
                <w:tcPr>
                  <w:tcW w:w="1021" w:type="dxa"/>
                  <w:vMerge w:val="restart"/>
                </w:tcPr>
                <w:p w:rsidR="005B2AAE" w:rsidRPr="00E520FB" w:rsidRDefault="005B2AAE" w:rsidP="0021686F">
                  <w:pPr>
                    <w:suppressAutoHyphens/>
                    <w:overflowPunct w:val="0"/>
                    <w:spacing w:after="120"/>
                    <w:jc w:val="center"/>
                    <w:textAlignment w:val="baseline"/>
                    <w:rPr>
                      <w:bCs/>
                      <w:sz w:val="16"/>
                      <w:szCs w:val="16"/>
                    </w:rPr>
                  </w:pPr>
                  <w:r w:rsidRPr="00E520FB">
                    <w:rPr>
                      <w:sz w:val="16"/>
                      <w:szCs w:val="16"/>
                    </w:rPr>
                    <w:t xml:space="preserve">Всего по </w:t>
                  </w:r>
                  <w:proofErr w:type="gramStart"/>
                  <w:r w:rsidRPr="00E520FB">
                    <w:rPr>
                      <w:sz w:val="16"/>
                      <w:szCs w:val="16"/>
                    </w:rPr>
                    <w:t>муниципальной</w:t>
                  </w:r>
                  <w:proofErr w:type="gramEnd"/>
                  <w:r w:rsidRPr="00E520FB">
                    <w:rPr>
                      <w:sz w:val="16"/>
                      <w:szCs w:val="16"/>
                    </w:rPr>
                    <w:t xml:space="preserve"> </w:t>
                  </w:r>
                  <w:proofErr w:type="spellStart"/>
                  <w:r w:rsidRPr="00E520FB">
                    <w:rPr>
                      <w:sz w:val="16"/>
                      <w:szCs w:val="16"/>
                    </w:rPr>
                    <w:t>програм</w:t>
                  </w:r>
                  <w:r>
                    <w:rPr>
                      <w:sz w:val="16"/>
                      <w:szCs w:val="16"/>
                    </w:rPr>
                    <w:t>-</w:t>
                  </w:r>
                  <w:r w:rsidRPr="00E520FB">
                    <w:rPr>
                      <w:sz w:val="16"/>
                      <w:szCs w:val="16"/>
                    </w:rPr>
                    <w:t>ме</w:t>
                  </w:r>
                  <w:proofErr w:type="spellEnd"/>
                  <w:r w:rsidRPr="00E520FB">
                    <w:rPr>
                      <w:sz w:val="16"/>
                      <w:szCs w:val="16"/>
                    </w:rPr>
                    <w:t xml:space="preserve"> "</w:t>
                  </w:r>
                  <w:r w:rsidRPr="00E520FB">
                    <w:rPr>
                      <w:b/>
                      <w:bCs/>
                      <w:sz w:val="16"/>
                      <w:szCs w:val="16"/>
                    </w:rPr>
                    <w:t xml:space="preserve"> </w:t>
                  </w:r>
                  <w:r w:rsidRPr="00E520FB">
                    <w:rPr>
                      <w:bCs/>
                      <w:sz w:val="16"/>
                      <w:szCs w:val="16"/>
                    </w:rPr>
                    <w:t xml:space="preserve">Развитие </w:t>
                  </w:r>
                  <w:proofErr w:type="spellStart"/>
                  <w:r w:rsidRPr="00E520FB">
                    <w:rPr>
                      <w:bCs/>
                      <w:sz w:val="16"/>
                      <w:szCs w:val="16"/>
                    </w:rPr>
                    <w:t>агропромышлен</w:t>
                  </w:r>
                  <w:r>
                    <w:rPr>
                      <w:bCs/>
                      <w:sz w:val="16"/>
                      <w:szCs w:val="16"/>
                    </w:rPr>
                    <w:t>-</w:t>
                  </w:r>
                  <w:r w:rsidRPr="00E520FB">
                    <w:rPr>
                      <w:bCs/>
                      <w:sz w:val="16"/>
                      <w:szCs w:val="16"/>
                    </w:rPr>
                    <w:t>ного</w:t>
                  </w:r>
                  <w:proofErr w:type="spellEnd"/>
                  <w:r w:rsidRPr="00E520FB">
                    <w:rPr>
                      <w:bCs/>
                      <w:sz w:val="16"/>
                      <w:szCs w:val="16"/>
                    </w:rPr>
                    <w:t xml:space="preserve"> комплекса </w:t>
                  </w:r>
                  <w:proofErr w:type="spellStart"/>
                  <w:r w:rsidR="00BA5973">
                    <w:rPr>
                      <w:bCs/>
                      <w:sz w:val="16"/>
                      <w:szCs w:val="16"/>
                    </w:rPr>
                    <w:t>муници-пального</w:t>
                  </w:r>
                  <w:proofErr w:type="spellEnd"/>
                  <w:r w:rsidRPr="00E520FB">
                    <w:rPr>
                      <w:sz w:val="16"/>
                      <w:szCs w:val="16"/>
                    </w:rPr>
                    <w:t xml:space="preserve"> округа Навашинский</w:t>
                  </w:r>
                  <w:r w:rsidRPr="00E520FB">
                    <w:rPr>
                      <w:bCs/>
                      <w:sz w:val="16"/>
                      <w:szCs w:val="16"/>
                    </w:rPr>
                    <w:t xml:space="preserve"> </w:t>
                  </w:r>
                  <w:proofErr w:type="spellStart"/>
                  <w:r w:rsidRPr="00E520FB">
                    <w:rPr>
                      <w:bCs/>
                      <w:sz w:val="16"/>
                      <w:szCs w:val="16"/>
                    </w:rPr>
                    <w:t>Нижего</w:t>
                  </w:r>
                  <w:r>
                    <w:rPr>
                      <w:bCs/>
                      <w:sz w:val="16"/>
                      <w:szCs w:val="16"/>
                    </w:rPr>
                    <w:t>-</w:t>
                  </w:r>
                  <w:r w:rsidRPr="00E520FB">
                    <w:rPr>
                      <w:bCs/>
                      <w:sz w:val="16"/>
                      <w:szCs w:val="16"/>
                    </w:rPr>
                    <w:t>родской</w:t>
                  </w:r>
                  <w:proofErr w:type="spellEnd"/>
                  <w:r w:rsidRPr="00E520FB">
                    <w:rPr>
                      <w:bCs/>
                      <w:sz w:val="16"/>
                      <w:szCs w:val="16"/>
                    </w:rPr>
                    <w:t xml:space="preserve"> области</w:t>
                  </w:r>
                </w:p>
                <w:p w:rsidR="005B2AAE" w:rsidRPr="00E520FB" w:rsidRDefault="005B2AAE" w:rsidP="0021686F">
                  <w:pPr>
                    <w:suppressAutoHyphens/>
                    <w:overflowPunct w:val="0"/>
                    <w:spacing w:after="120" w:line="264" w:lineRule="auto"/>
                    <w:jc w:val="both"/>
                    <w:textAlignment w:val="baseline"/>
                    <w:rPr>
                      <w:sz w:val="16"/>
                      <w:szCs w:val="16"/>
                    </w:rPr>
                  </w:pPr>
                  <w:r w:rsidRPr="00E520FB">
                    <w:rPr>
                      <w:bCs/>
                      <w:sz w:val="16"/>
                      <w:szCs w:val="16"/>
                    </w:rPr>
                    <w:t>на 2023-202</w:t>
                  </w:r>
                  <w:r>
                    <w:rPr>
                      <w:bCs/>
                      <w:sz w:val="16"/>
                      <w:szCs w:val="16"/>
                    </w:rPr>
                    <w:t>8</w:t>
                  </w:r>
                  <w:r w:rsidRPr="00E520FB">
                    <w:rPr>
                      <w:bCs/>
                      <w:sz w:val="16"/>
                      <w:szCs w:val="16"/>
                    </w:rPr>
                    <w:t xml:space="preserve"> годы</w:t>
                  </w:r>
                  <w:r w:rsidRPr="00E520FB">
                    <w:rPr>
                      <w:sz w:val="16"/>
                      <w:szCs w:val="16"/>
                    </w:rPr>
                    <w:t xml:space="preserve"> "</w:t>
                  </w:r>
                </w:p>
              </w:tc>
              <w:tc>
                <w:tcPr>
                  <w:tcW w:w="935" w:type="dxa"/>
                </w:tcPr>
                <w:p w:rsidR="005B2AAE" w:rsidRPr="00E520FB" w:rsidRDefault="005B2AAE" w:rsidP="0021686F">
                  <w:pPr>
                    <w:suppressAutoHyphens/>
                    <w:overflowPunct w:val="0"/>
                    <w:spacing w:after="120" w:line="264" w:lineRule="auto"/>
                    <w:textAlignment w:val="baseline"/>
                    <w:rPr>
                      <w:sz w:val="14"/>
                      <w:szCs w:val="14"/>
                    </w:rPr>
                  </w:pPr>
                  <w:r w:rsidRPr="00E520FB">
                    <w:rPr>
                      <w:sz w:val="14"/>
                      <w:szCs w:val="14"/>
                    </w:rPr>
                    <w:t>Всего</w:t>
                  </w:r>
                </w:p>
              </w:tc>
              <w:tc>
                <w:tcPr>
                  <w:tcW w:w="907" w:type="dxa"/>
                  <w:tcBorders>
                    <w:top w:val="single" w:sz="6" w:space="0" w:color="auto"/>
                    <w:bottom w:val="single" w:sz="6" w:space="0" w:color="auto"/>
                  </w:tcBorders>
                  <w:vAlign w:val="center"/>
                </w:tcPr>
                <w:p w:rsidR="005B2AAE" w:rsidRPr="00F5037E" w:rsidRDefault="005B2AAE" w:rsidP="00387583">
                  <w:pPr>
                    <w:ind w:left="-70" w:right="-45"/>
                    <w:jc w:val="center"/>
                    <w:rPr>
                      <w:sz w:val="14"/>
                      <w:szCs w:val="14"/>
                    </w:rPr>
                  </w:pPr>
                  <w:r>
                    <w:rPr>
                      <w:sz w:val="14"/>
                      <w:szCs w:val="14"/>
                    </w:rPr>
                    <w:t>2995,30000</w:t>
                  </w:r>
                </w:p>
              </w:tc>
              <w:tc>
                <w:tcPr>
                  <w:tcW w:w="993" w:type="dxa"/>
                  <w:tcBorders>
                    <w:top w:val="single" w:sz="6" w:space="0" w:color="auto"/>
                    <w:bottom w:val="single" w:sz="6" w:space="0" w:color="auto"/>
                  </w:tcBorders>
                  <w:vAlign w:val="center"/>
                </w:tcPr>
                <w:p w:rsidR="005B2AAE" w:rsidRPr="0031192F" w:rsidRDefault="005B2AAE" w:rsidP="00387583">
                  <w:pPr>
                    <w:ind w:left="-70" w:right="-45"/>
                    <w:jc w:val="center"/>
                    <w:rPr>
                      <w:sz w:val="14"/>
                      <w:szCs w:val="14"/>
                    </w:rPr>
                  </w:pPr>
                </w:p>
                <w:p w:rsidR="005B2AAE" w:rsidRPr="0031192F" w:rsidRDefault="005B2AAE" w:rsidP="00387583">
                  <w:pPr>
                    <w:ind w:left="-70" w:right="-45"/>
                    <w:jc w:val="center"/>
                    <w:rPr>
                      <w:sz w:val="14"/>
                      <w:szCs w:val="14"/>
                    </w:rPr>
                  </w:pPr>
                  <w:r w:rsidRPr="0031192F">
                    <w:rPr>
                      <w:sz w:val="14"/>
                      <w:szCs w:val="14"/>
                    </w:rPr>
                    <w:t>4819,80000</w:t>
                  </w:r>
                </w:p>
                <w:p w:rsidR="005B2AAE" w:rsidRPr="0031192F" w:rsidRDefault="005B2AAE" w:rsidP="00387583">
                  <w:pPr>
                    <w:ind w:left="-70" w:right="-45"/>
                    <w:jc w:val="center"/>
                    <w:rPr>
                      <w:sz w:val="14"/>
                      <w:szCs w:val="14"/>
                    </w:rPr>
                  </w:pPr>
                </w:p>
              </w:tc>
              <w:tc>
                <w:tcPr>
                  <w:tcW w:w="992" w:type="dxa"/>
                  <w:tcBorders>
                    <w:top w:val="single" w:sz="6" w:space="0" w:color="auto"/>
                    <w:bottom w:val="single" w:sz="6" w:space="0" w:color="auto"/>
                  </w:tcBorders>
                  <w:vAlign w:val="center"/>
                </w:tcPr>
                <w:p w:rsidR="005B2AAE" w:rsidRPr="0031192F" w:rsidRDefault="005B2AAE" w:rsidP="00387583">
                  <w:pPr>
                    <w:ind w:right="-45"/>
                    <w:jc w:val="center"/>
                    <w:rPr>
                      <w:sz w:val="14"/>
                      <w:szCs w:val="14"/>
                      <w:lang w:val="en-US"/>
                    </w:rPr>
                  </w:pPr>
                  <w:r>
                    <w:rPr>
                      <w:sz w:val="14"/>
                      <w:szCs w:val="14"/>
                    </w:rPr>
                    <w:t>4322,64412</w:t>
                  </w:r>
                </w:p>
              </w:tc>
              <w:tc>
                <w:tcPr>
                  <w:tcW w:w="992" w:type="dxa"/>
                  <w:tcBorders>
                    <w:top w:val="single" w:sz="6" w:space="0" w:color="auto"/>
                    <w:bottom w:val="single" w:sz="6" w:space="0" w:color="auto"/>
                  </w:tcBorders>
                  <w:vAlign w:val="center"/>
                </w:tcPr>
                <w:p w:rsidR="005B2AAE" w:rsidRPr="0031192F" w:rsidRDefault="005B2AAE" w:rsidP="00B233B0">
                  <w:pPr>
                    <w:ind w:left="-70" w:right="-45"/>
                    <w:jc w:val="center"/>
                    <w:rPr>
                      <w:sz w:val="14"/>
                      <w:szCs w:val="14"/>
                    </w:rPr>
                  </w:pPr>
                  <w:r w:rsidRPr="0031192F">
                    <w:rPr>
                      <w:sz w:val="14"/>
                      <w:szCs w:val="14"/>
                    </w:rPr>
                    <w:t>3</w:t>
                  </w:r>
                  <w:r w:rsidR="00B233B0">
                    <w:rPr>
                      <w:sz w:val="14"/>
                      <w:szCs w:val="14"/>
                    </w:rPr>
                    <w:t>601,7</w:t>
                  </w:r>
                  <w:r w:rsidRPr="0031192F">
                    <w:rPr>
                      <w:sz w:val="14"/>
                      <w:szCs w:val="14"/>
                    </w:rPr>
                    <w:t>0000</w:t>
                  </w:r>
                </w:p>
              </w:tc>
              <w:tc>
                <w:tcPr>
                  <w:tcW w:w="992" w:type="dxa"/>
                  <w:tcBorders>
                    <w:top w:val="single" w:sz="6" w:space="0" w:color="auto"/>
                    <w:bottom w:val="single" w:sz="6" w:space="0" w:color="auto"/>
                  </w:tcBorders>
                  <w:vAlign w:val="center"/>
                </w:tcPr>
                <w:p w:rsidR="005B2AAE" w:rsidRPr="0031192F" w:rsidRDefault="00B233B0" w:rsidP="00387583">
                  <w:pPr>
                    <w:ind w:left="-70" w:right="-45"/>
                    <w:jc w:val="center"/>
                    <w:rPr>
                      <w:sz w:val="14"/>
                      <w:szCs w:val="14"/>
                    </w:rPr>
                  </w:pPr>
                  <w:r w:rsidRPr="0031192F">
                    <w:rPr>
                      <w:sz w:val="14"/>
                      <w:szCs w:val="14"/>
                    </w:rPr>
                    <w:t>3</w:t>
                  </w:r>
                  <w:r>
                    <w:rPr>
                      <w:sz w:val="14"/>
                      <w:szCs w:val="14"/>
                    </w:rPr>
                    <w:t>601,7</w:t>
                  </w:r>
                  <w:r w:rsidRPr="0031192F">
                    <w:rPr>
                      <w:sz w:val="14"/>
                      <w:szCs w:val="14"/>
                    </w:rPr>
                    <w:t>0000</w:t>
                  </w:r>
                </w:p>
              </w:tc>
              <w:tc>
                <w:tcPr>
                  <w:tcW w:w="993" w:type="dxa"/>
                  <w:tcBorders>
                    <w:top w:val="single" w:sz="6" w:space="0" w:color="auto"/>
                    <w:bottom w:val="single" w:sz="6" w:space="0" w:color="auto"/>
                  </w:tcBorders>
                  <w:vAlign w:val="center"/>
                </w:tcPr>
                <w:p w:rsidR="005B2AAE" w:rsidRPr="0031192F" w:rsidRDefault="00B233B0" w:rsidP="00387583">
                  <w:pPr>
                    <w:ind w:left="-70" w:right="-45"/>
                    <w:jc w:val="center"/>
                    <w:rPr>
                      <w:sz w:val="14"/>
                      <w:szCs w:val="14"/>
                    </w:rPr>
                  </w:pPr>
                  <w:r w:rsidRPr="0031192F">
                    <w:rPr>
                      <w:sz w:val="14"/>
                      <w:szCs w:val="14"/>
                    </w:rPr>
                    <w:t>3</w:t>
                  </w:r>
                  <w:r>
                    <w:rPr>
                      <w:sz w:val="14"/>
                      <w:szCs w:val="14"/>
                    </w:rPr>
                    <w:t>601,7</w:t>
                  </w:r>
                  <w:r w:rsidRPr="0031192F">
                    <w:rPr>
                      <w:sz w:val="14"/>
                      <w:szCs w:val="14"/>
                    </w:rPr>
                    <w:t>0000</w:t>
                  </w:r>
                </w:p>
              </w:tc>
              <w:tc>
                <w:tcPr>
                  <w:tcW w:w="992" w:type="dxa"/>
                  <w:tcBorders>
                    <w:top w:val="single" w:sz="6" w:space="0" w:color="auto"/>
                    <w:bottom w:val="single" w:sz="6" w:space="0" w:color="auto"/>
                  </w:tcBorders>
                  <w:vAlign w:val="center"/>
                </w:tcPr>
                <w:p w:rsidR="005B2AAE" w:rsidRPr="0031192F" w:rsidRDefault="005B2AAE" w:rsidP="00387583">
                  <w:pPr>
                    <w:ind w:left="-70" w:right="-45"/>
                    <w:jc w:val="center"/>
                    <w:rPr>
                      <w:sz w:val="14"/>
                      <w:szCs w:val="14"/>
                    </w:rPr>
                  </w:pPr>
                </w:p>
                <w:p w:rsidR="005B2AAE" w:rsidRPr="0031192F" w:rsidRDefault="005B2AAE" w:rsidP="00387583">
                  <w:pPr>
                    <w:ind w:left="-70" w:right="-45"/>
                    <w:jc w:val="center"/>
                    <w:rPr>
                      <w:sz w:val="14"/>
                      <w:szCs w:val="14"/>
                    </w:rPr>
                  </w:pPr>
                  <w:r w:rsidRPr="0031192F">
                    <w:rPr>
                      <w:sz w:val="14"/>
                      <w:szCs w:val="14"/>
                    </w:rPr>
                    <w:t>2</w:t>
                  </w:r>
                  <w:r w:rsidR="00B233B0">
                    <w:rPr>
                      <w:sz w:val="14"/>
                      <w:szCs w:val="14"/>
                    </w:rPr>
                    <w:t>2942,844</w:t>
                  </w:r>
                  <w:r>
                    <w:rPr>
                      <w:sz w:val="14"/>
                      <w:szCs w:val="14"/>
                    </w:rPr>
                    <w:t>12</w:t>
                  </w:r>
                </w:p>
                <w:p w:rsidR="005B2AAE" w:rsidRPr="0031192F" w:rsidRDefault="005B2AAE" w:rsidP="00387583">
                  <w:pPr>
                    <w:ind w:left="-70" w:right="-45"/>
                    <w:jc w:val="center"/>
                    <w:rPr>
                      <w:sz w:val="14"/>
                      <w:szCs w:val="14"/>
                    </w:rPr>
                  </w:pPr>
                  <w:r w:rsidRPr="0031192F">
                    <w:t xml:space="preserve"> </w:t>
                  </w:r>
                </w:p>
              </w:tc>
            </w:tr>
            <w:tr w:rsidR="005B2AAE" w:rsidRPr="009B623B" w:rsidTr="00387583">
              <w:trPr>
                <w:trHeight w:val="1114"/>
              </w:trPr>
              <w:tc>
                <w:tcPr>
                  <w:tcW w:w="1021" w:type="dxa"/>
                  <w:vMerge/>
                </w:tcPr>
                <w:p w:rsidR="005B2AAE" w:rsidRPr="00E520FB" w:rsidRDefault="005B2AAE" w:rsidP="0021686F">
                  <w:pPr>
                    <w:suppressAutoHyphens/>
                    <w:overflowPunct w:val="0"/>
                    <w:spacing w:after="120" w:line="264" w:lineRule="auto"/>
                    <w:jc w:val="both"/>
                    <w:textAlignment w:val="baseline"/>
                    <w:rPr>
                      <w:sz w:val="16"/>
                      <w:szCs w:val="16"/>
                    </w:rPr>
                  </w:pPr>
                </w:p>
              </w:tc>
              <w:tc>
                <w:tcPr>
                  <w:tcW w:w="935" w:type="dxa"/>
                </w:tcPr>
                <w:p w:rsidR="005B2AAE" w:rsidRPr="00E520FB" w:rsidRDefault="005B2AAE" w:rsidP="00BA5973">
                  <w:pPr>
                    <w:pStyle w:val="ConsPlusNormal"/>
                    <w:overflowPunct w:val="0"/>
                    <w:spacing w:after="120"/>
                    <w:ind w:firstLine="0"/>
                    <w:textAlignment w:val="baseline"/>
                    <w:rPr>
                      <w:rFonts w:ascii="Times New Roman" w:hAnsi="Times New Roman" w:cs="Times New Roman"/>
                      <w:sz w:val="14"/>
                      <w:szCs w:val="14"/>
                    </w:rPr>
                  </w:pPr>
                  <w:r w:rsidRPr="00E520FB">
                    <w:rPr>
                      <w:rFonts w:ascii="Times New Roman" w:hAnsi="Times New Roman" w:cs="Times New Roman"/>
                      <w:sz w:val="14"/>
                      <w:szCs w:val="14"/>
                    </w:rPr>
                    <w:t xml:space="preserve">Бюджет </w:t>
                  </w:r>
                  <w:proofErr w:type="gramStart"/>
                  <w:r w:rsidR="00BA5973">
                    <w:rPr>
                      <w:rFonts w:ascii="Times New Roman" w:hAnsi="Times New Roman" w:cs="Times New Roman"/>
                      <w:sz w:val="14"/>
                      <w:szCs w:val="14"/>
                    </w:rPr>
                    <w:t>муниципального</w:t>
                  </w:r>
                  <w:proofErr w:type="gramEnd"/>
                  <w:r w:rsidRPr="00E520FB">
                    <w:rPr>
                      <w:rFonts w:ascii="Times New Roman" w:hAnsi="Times New Roman" w:cs="Times New Roman"/>
                      <w:sz w:val="14"/>
                      <w:szCs w:val="14"/>
                    </w:rPr>
                    <w:t xml:space="preserve"> округа Навашинский</w:t>
                  </w:r>
                </w:p>
              </w:tc>
              <w:tc>
                <w:tcPr>
                  <w:tcW w:w="907" w:type="dxa"/>
                  <w:tcBorders>
                    <w:top w:val="single" w:sz="6" w:space="0" w:color="auto"/>
                  </w:tcBorders>
                  <w:vAlign w:val="center"/>
                </w:tcPr>
                <w:p w:rsidR="005B2AAE" w:rsidRPr="00F5037E" w:rsidRDefault="005B2AAE" w:rsidP="00387583">
                  <w:pPr>
                    <w:overflowPunct w:val="0"/>
                    <w:spacing w:after="120"/>
                    <w:ind w:left="-70" w:right="-45"/>
                    <w:jc w:val="center"/>
                    <w:textAlignment w:val="baseline"/>
                    <w:rPr>
                      <w:sz w:val="14"/>
                      <w:szCs w:val="14"/>
                    </w:rPr>
                  </w:pPr>
                  <w:r w:rsidRPr="00F5037E">
                    <w:rPr>
                      <w:sz w:val="14"/>
                      <w:szCs w:val="14"/>
                    </w:rPr>
                    <w:t xml:space="preserve"> </w:t>
                  </w:r>
                </w:p>
                <w:p w:rsidR="005B2AAE" w:rsidRPr="00F5037E" w:rsidRDefault="005B2AAE" w:rsidP="00387583">
                  <w:pPr>
                    <w:overflowPunct w:val="0"/>
                    <w:spacing w:after="120"/>
                    <w:ind w:left="-70" w:right="-45"/>
                    <w:jc w:val="center"/>
                    <w:textAlignment w:val="baseline"/>
                    <w:rPr>
                      <w:sz w:val="14"/>
                      <w:szCs w:val="14"/>
                    </w:rPr>
                  </w:pPr>
                  <w:r w:rsidRPr="00F5037E">
                    <w:rPr>
                      <w:sz w:val="14"/>
                      <w:szCs w:val="14"/>
                    </w:rPr>
                    <w:t>0</w:t>
                  </w:r>
                </w:p>
              </w:tc>
              <w:tc>
                <w:tcPr>
                  <w:tcW w:w="993" w:type="dxa"/>
                  <w:tcBorders>
                    <w:top w:val="single" w:sz="6" w:space="0" w:color="auto"/>
                  </w:tcBorders>
                  <w:vAlign w:val="center"/>
                </w:tcPr>
                <w:p w:rsidR="005B2AAE" w:rsidRPr="0031192F" w:rsidRDefault="005B2AAE" w:rsidP="00387583">
                  <w:pPr>
                    <w:overflowPunct w:val="0"/>
                    <w:spacing w:after="120"/>
                    <w:ind w:left="-70" w:right="-45"/>
                    <w:jc w:val="center"/>
                    <w:textAlignment w:val="baseline"/>
                    <w:rPr>
                      <w:sz w:val="14"/>
                      <w:szCs w:val="14"/>
                    </w:rPr>
                  </w:pPr>
                </w:p>
                <w:p w:rsidR="005B2AAE" w:rsidRPr="0031192F" w:rsidRDefault="005B2AAE" w:rsidP="00387583">
                  <w:pPr>
                    <w:overflowPunct w:val="0"/>
                    <w:spacing w:after="120"/>
                    <w:ind w:left="-70" w:right="-45"/>
                    <w:jc w:val="center"/>
                    <w:textAlignment w:val="baseline"/>
                    <w:rPr>
                      <w:sz w:val="14"/>
                      <w:szCs w:val="14"/>
                    </w:rPr>
                  </w:pPr>
                  <w:r w:rsidRPr="0031192F">
                    <w:rPr>
                      <w:sz w:val="14"/>
                      <w:szCs w:val="14"/>
                    </w:rPr>
                    <w:t>0</w:t>
                  </w:r>
                </w:p>
              </w:tc>
              <w:tc>
                <w:tcPr>
                  <w:tcW w:w="992" w:type="dxa"/>
                  <w:tcBorders>
                    <w:top w:val="single" w:sz="6" w:space="0" w:color="auto"/>
                  </w:tcBorders>
                  <w:vAlign w:val="center"/>
                </w:tcPr>
                <w:p w:rsidR="005B2AAE" w:rsidRPr="0031192F" w:rsidRDefault="005B2AAE" w:rsidP="00387583">
                  <w:pPr>
                    <w:overflowPunct w:val="0"/>
                    <w:spacing w:after="120"/>
                    <w:ind w:left="-70" w:right="-45"/>
                    <w:jc w:val="center"/>
                    <w:textAlignment w:val="baseline"/>
                    <w:rPr>
                      <w:sz w:val="14"/>
                      <w:szCs w:val="14"/>
                    </w:rPr>
                  </w:pPr>
                </w:p>
                <w:p w:rsidR="005B2AAE" w:rsidRPr="0031192F" w:rsidRDefault="005B2AAE" w:rsidP="00387583">
                  <w:pPr>
                    <w:overflowPunct w:val="0"/>
                    <w:spacing w:after="120"/>
                    <w:ind w:left="-70" w:right="-45"/>
                    <w:jc w:val="center"/>
                    <w:textAlignment w:val="baseline"/>
                    <w:rPr>
                      <w:sz w:val="14"/>
                      <w:szCs w:val="14"/>
                    </w:rPr>
                  </w:pPr>
                  <w:r w:rsidRPr="0031192F">
                    <w:rPr>
                      <w:sz w:val="14"/>
                      <w:szCs w:val="14"/>
                    </w:rPr>
                    <w:t>0</w:t>
                  </w:r>
                </w:p>
              </w:tc>
              <w:tc>
                <w:tcPr>
                  <w:tcW w:w="992" w:type="dxa"/>
                  <w:tcBorders>
                    <w:top w:val="single" w:sz="6" w:space="0" w:color="auto"/>
                  </w:tcBorders>
                  <w:vAlign w:val="center"/>
                </w:tcPr>
                <w:p w:rsidR="005B2AAE" w:rsidRPr="0031192F" w:rsidRDefault="005B2AAE" w:rsidP="00387583">
                  <w:pPr>
                    <w:overflowPunct w:val="0"/>
                    <w:spacing w:after="120"/>
                    <w:ind w:left="-70" w:right="-45"/>
                    <w:jc w:val="center"/>
                    <w:textAlignment w:val="baseline"/>
                    <w:rPr>
                      <w:sz w:val="14"/>
                      <w:szCs w:val="14"/>
                    </w:rPr>
                  </w:pPr>
                </w:p>
                <w:p w:rsidR="005B2AAE" w:rsidRPr="0031192F" w:rsidRDefault="005B2AAE" w:rsidP="00387583">
                  <w:pPr>
                    <w:overflowPunct w:val="0"/>
                    <w:spacing w:after="120"/>
                    <w:ind w:left="-70" w:right="-45"/>
                    <w:jc w:val="center"/>
                    <w:textAlignment w:val="baseline"/>
                    <w:rPr>
                      <w:sz w:val="14"/>
                      <w:szCs w:val="14"/>
                    </w:rPr>
                  </w:pPr>
                  <w:r w:rsidRPr="0031192F">
                    <w:rPr>
                      <w:sz w:val="14"/>
                      <w:szCs w:val="14"/>
                    </w:rPr>
                    <w:t>0</w:t>
                  </w:r>
                </w:p>
              </w:tc>
              <w:tc>
                <w:tcPr>
                  <w:tcW w:w="992" w:type="dxa"/>
                  <w:tcBorders>
                    <w:top w:val="single" w:sz="6" w:space="0" w:color="auto"/>
                  </w:tcBorders>
                </w:tcPr>
                <w:p w:rsidR="005B2AAE" w:rsidRPr="0031192F" w:rsidRDefault="005B2AAE" w:rsidP="00387583">
                  <w:pPr>
                    <w:overflowPunct w:val="0"/>
                    <w:spacing w:after="120"/>
                    <w:ind w:left="-70" w:right="-45"/>
                    <w:jc w:val="center"/>
                    <w:textAlignment w:val="baseline"/>
                    <w:rPr>
                      <w:sz w:val="14"/>
                      <w:szCs w:val="14"/>
                    </w:rPr>
                  </w:pPr>
                </w:p>
                <w:p w:rsidR="005B2AAE" w:rsidRPr="0031192F" w:rsidRDefault="005B2AAE" w:rsidP="00387583">
                  <w:pPr>
                    <w:overflowPunct w:val="0"/>
                    <w:spacing w:after="120"/>
                    <w:ind w:left="-70" w:right="-45"/>
                    <w:jc w:val="center"/>
                    <w:textAlignment w:val="baseline"/>
                    <w:rPr>
                      <w:sz w:val="14"/>
                      <w:szCs w:val="14"/>
                    </w:rPr>
                  </w:pPr>
                </w:p>
                <w:p w:rsidR="005B2AAE" w:rsidRPr="0031192F" w:rsidRDefault="005B2AAE" w:rsidP="00387583">
                  <w:pPr>
                    <w:overflowPunct w:val="0"/>
                    <w:spacing w:after="120"/>
                    <w:ind w:left="-70" w:right="-45"/>
                    <w:jc w:val="center"/>
                    <w:textAlignment w:val="baseline"/>
                    <w:rPr>
                      <w:sz w:val="14"/>
                      <w:szCs w:val="14"/>
                    </w:rPr>
                  </w:pPr>
                  <w:r w:rsidRPr="0031192F">
                    <w:rPr>
                      <w:sz w:val="14"/>
                      <w:szCs w:val="14"/>
                    </w:rPr>
                    <w:t>0</w:t>
                  </w:r>
                </w:p>
              </w:tc>
              <w:tc>
                <w:tcPr>
                  <w:tcW w:w="993" w:type="dxa"/>
                  <w:tcBorders>
                    <w:top w:val="single" w:sz="6" w:space="0" w:color="auto"/>
                  </w:tcBorders>
                  <w:vAlign w:val="center"/>
                </w:tcPr>
                <w:p w:rsidR="005B2AAE" w:rsidRPr="0031192F" w:rsidRDefault="005B2AAE" w:rsidP="00387583">
                  <w:pPr>
                    <w:overflowPunct w:val="0"/>
                    <w:spacing w:after="120"/>
                    <w:ind w:left="-70" w:right="-45"/>
                    <w:jc w:val="center"/>
                    <w:textAlignment w:val="baseline"/>
                    <w:rPr>
                      <w:sz w:val="14"/>
                      <w:szCs w:val="14"/>
                    </w:rPr>
                  </w:pPr>
                </w:p>
                <w:p w:rsidR="005B2AAE" w:rsidRPr="0031192F" w:rsidRDefault="005B2AAE" w:rsidP="00387583">
                  <w:pPr>
                    <w:overflowPunct w:val="0"/>
                    <w:spacing w:after="120"/>
                    <w:ind w:left="-70" w:right="-45"/>
                    <w:jc w:val="center"/>
                    <w:textAlignment w:val="baseline"/>
                    <w:rPr>
                      <w:sz w:val="14"/>
                      <w:szCs w:val="14"/>
                    </w:rPr>
                  </w:pPr>
                  <w:r w:rsidRPr="0031192F">
                    <w:rPr>
                      <w:sz w:val="14"/>
                      <w:szCs w:val="14"/>
                    </w:rPr>
                    <w:t>0</w:t>
                  </w:r>
                </w:p>
              </w:tc>
              <w:tc>
                <w:tcPr>
                  <w:tcW w:w="992" w:type="dxa"/>
                  <w:tcBorders>
                    <w:top w:val="single" w:sz="6" w:space="0" w:color="auto"/>
                  </w:tcBorders>
                  <w:vAlign w:val="center"/>
                </w:tcPr>
                <w:p w:rsidR="005B2AAE" w:rsidRPr="0031192F" w:rsidRDefault="005B2AAE" w:rsidP="00387583">
                  <w:pPr>
                    <w:ind w:left="-70" w:right="-45"/>
                    <w:jc w:val="center"/>
                    <w:rPr>
                      <w:sz w:val="14"/>
                      <w:szCs w:val="14"/>
                    </w:rPr>
                  </w:pPr>
                </w:p>
                <w:p w:rsidR="005B2AAE" w:rsidRPr="0031192F" w:rsidRDefault="005B2AAE" w:rsidP="00387583">
                  <w:pPr>
                    <w:ind w:left="-70" w:right="-45"/>
                    <w:jc w:val="center"/>
                    <w:rPr>
                      <w:sz w:val="14"/>
                      <w:szCs w:val="14"/>
                    </w:rPr>
                  </w:pPr>
                  <w:r w:rsidRPr="0031192F">
                    <w:rPr>
                      <w:sz w:val="14"/>
                      <w:szCs w:val="14"/>
                    </w:rPr>
                    <w:t>0</w:t>
                  </w:r>
                </w:p>
              </w:tc>
            </w:tr>
            <w:tr w:rsidR="005B2AAE" w:rsidRPr="009B623B" w:rsidTr="00387583">
              <w:trPr>
                <w:trHeight w:val="364"/>
              </w:trPr>
              <w:tc>
                <w:tcPr>
                  <w:tcW w:w="1021" w:type="dxa"/>
                  <w:vMerge/>
                </w:tcPr>
                <w:p w:rsidR="005B2AAE" w:rsidRPr="00E520FB" w:rsidRDefault="005B2AAE" w:rsidP="0021686F">
                  <w:pPr>
                    <w:suppressAutoHyphens/>
                    <w:overflowPunct w:val="0"/>
                    <w:spacing w:after="120" w:line="264" w:lineRule="auto"/>
                    <w:jc w:val="both"/>
                    <w:textAlignment w:val="baseline"/>
                    <w:rPr>
                      <w:sz w:val="16"/>
                      <w:szCs w:val="16"/>
                    </w:rPr>
                  </w:pPr>
                </w:p>
              </w:tc>
              <w:tc>
                <w:tcPr>
                  <w:tcW w:w="935" w:type="dxa"/>
                </w:tcPr>
                <w:p w:rsidR="005B2AAE" w:rsidRPr="00E520FB" w:rsidRDefault="005B2AAE" w:rsidP="0021686F">
                  <w:pPr>
                    <w:pStyle w:val="ConsPlusNormal"/>
                    <w:overflowPunct w:val="0"/>
                    <w:spacing w:after="120"/>
                    <w:ind w:firstLine="0"/>
                    <w:textAlignment w:val="baseline"/>
                    <w:rPr>
                      <w:rFonts w:ascii="Times New Roman" w:hAnsi="Times New Roman" w:cs="Times New Roman"/>
                      <w:sz w:val="14"/>
                      <w:szCs w:val="14"/>
                    </w:rPr>
                  </w:pPr>
                  <w:proofErr w:type="spellStart"/>
                  <w:proofErr w:type="gramStart"/>
                  <w:r w:rsidRPr="00E520FB">
                    <w:rPr>
                      <w:rFonts w:ascii="Times New Roman" w:hAnsi="Times New Roman" w:cs="Times New Roman"/>
                      <w:sz w:val="14"/>
                      <w:szCs w:val="14"/>
                    </w:rPr>
                    <w:t>Област</w:t>
                  </w:r>
                  <w:proofErr w:type="spellEnd"/>
                  <w:r>
                    <w:rPr>
                      <w:rFonts w:ascii="Times New Roman" w:hAnsi="Times New Roman" w:cs="Times New Roman"/>
                      <w:sz w:val="14"/>
                      <w:szCs w:val="14"/>
                    </w:rPr>
                    <w:t>-</w:t>
                  </w:r>
                  <w:r w:rsidRPr="00E520FB">
                    <w:rPr>
                      <w:rFonts w:ascii="Times New Roman" w:hAnsi="Times New Roman" w:cs="Times New Roman"/>
                      <w:sz w:val="14"/>
                      <w:szCs w:val="14"/>
                    </w:rPr>
                    <w:t>ной</w:t>
                  </w:r>
                  <w:proofErr w:type="gramEnd"/>
                  <w:r w:rsidRPr="00E520FB">
                    <w:rPr>
                      <w:rFonts w:ascii="Times New Roman" w:hAnsi="Times New Roman" w:cs="Times New Roman"/>
                      <w:sz w:val="14"/>
                      <w:szCs w:val="14"/>
                    </w:rPr>
                    <w:t xml:space="preserve"> бюджет</w:t>
                  </w:r>
                </w:p>
              </w:tc>
              <w:tc>
                <w:tcPr>
                  <w:tcW w:w="907" w:type="dxa"/>
                </w:tcPr>
                <w:p w:rsidR="005B2AAE" w:rsidRPr="00F5037E" w:rsidRDefault="005B2AAE" w:rsidP="00387583">
                  <w:pPr>
                    <w:ind w:left="-70" w:right="-45"/>
                    <w:jc w:val="center"/>
                    <w:rPr>
                      <w:sz w:val="14"/>
                      <w:szCs w:val="14"/>
                    </w:rPr>
                  </w:pPr>
                </w:p>
                <w:p w:rsidR="005B2AAE" w:rsidRPr="00F5037E" w:rsidRDefault="005B2AAE" w:rsidP="00387583">
                  <w:pPr>
                    <w:ind w:left="-70" w:right="-45"/>
                    <w:jc w:val="center"/>
                    <w:rPr>
                      <w:sz w:val="14"/>
                      <w:szCs w:val="14"/>
                    </w:rPr>
                  </w:pPr>
                  <w:r>
                    <w:rPr>
                      <w:sz w:val="14"/>
                      <w:szCs w:val="14"/>
                    </w:rPr>
                    <w:t>2995,30000</w:t>
                  </w:r>
                </w:p>
              </w:tc>
              <w:tc>
                <w:tcPr>
                  <w:tcW w:w="993" w:type="dxa"/>
                </w:tcPr>
                <w:p w:rsidR="005B2AAE" w:rsidRPr="0031192F" w:rsidRDefault="005B2AAE" w:rsidP="00387583">
                  <w:pPr>
                    <w:ind w:left="-70" w:right="-45"/>
                    <w:jc w:val="center"/>
                    <w:rPr>
                      <w:sz w:val="14"/>
                      <w:szCs w:val="14"/>
                    </w:rPr>
                  </w:pPr>
                </w:p>
                <w:p w:rsidR="005B2AAE" w:rsidRPr="0031192F" w:rsidRDefault="005B2AAE" w:rsidP="00387583">
                  <w:pPr>
                    <w:ind w:left="-70" w:right="-45"/>
                    <w:jc w:val="center"/>
                    <w:rPr>
                      <w:sz w:val="14"/>
                      <w:szCs w:val="14"/>
                    </w:rPr>
                  </w:pPr>
                  <w:r w:rsidRPr="0031192F">
                    <w:rPr>
                      <w:sz w:val="14"/>
                      <w:szCs w:val="14"/>
                    </w:rPr>
                    <w:t>4819,80000</w:t>
                  </w:r>
                </w:p>
              </w:tc>
              <w:tc>
                <w:tcPr>
                  <w:tcW w:w="992" w:type="dxa"/>
                </w:tcPr>
                <w:p w:rsidR="005B2AAE" w:rsidRPr="0031192F" w:rsidRDefault="005B2AAE" w:rsidP="00387583">
                  <w:pPr>
                    <w:ind w:right="-45"/>
                    <w:jc w:val="center"/>
                    <w:rPr>
                      <w:sz w:val="14"/>
                      <w:szCs w:val="14"/>
                    </w:rPr>
                  </w:pPr>
                </w:p>
                <w:p w:rsidR="005B2AAE" w:rsidRPr="0031192F" w:rsidRDefault="005B2AAE" w:rsidP="00387583">
                  <w:pPr>
                    <w:ind w:right="-45"/>
                    <w:jc w:val="center"/>
                    <w:rPr>
                      <w:sz w:val="14"/>
                      <w:szCs w:val="14"/>
                      <w:lang w:val="en-US"/>
                    </w:rPr>
                  </w:pPr>
                  <w:r>
                    <w:rPr>
                      <w:sz w:val="14"/>
                      <w:szCs w:val="14"/>
                    </w:rPr>
                    <w:t>4322,64412</w:t>
                  </w:r>
                </w:p>
              </w:tc>
              <w:tc>
                <w:tcPr>
                  <w:tcW w:w="992" w:type="dxa"/>
                </w:tcPr>
                <w:p w:rsidR="005B2AAE" w:rsidRPr="0031192F" w:rsidRDefault="005B2AAE" w:rsidP="00387583">
                  <w:pPr>
                    <w:ind w:left="-70" w:right="-45"/>
                    <w:jc w:val="center"/>
                    <w:rPr>
                      <w:sz w:val="14"/>
                      <w:szCs w:val="14"/>
                    </w:rPr>
                  </w:pPr>
                </w:p>
                <w:p w:rsidR="005B2AAE" w:rsidRPr="0031192F" w:rsidRDefault="005B2AAE" w:rsidP="00B233B0">
                  <w:pPr>
                    <w:ind w:left="-70" w:right="-45"/>
                    <w:jc w:val="center"/>
                    <w:rPr>
                      <w:sz w:val="14"/>
                      <w:szCs w:val="14"/>
                    </w:rPr>
                  </w:pPr>
                  <w:r w:rsidRPr="0031192F">
                    <w:rPr>
                      <w:sz w:val="14"/>
                      <w:szCs w:val="14"/>
                    </w:rPr>
                    <w:t>3</w:t>
                  </w:r>
                  <w:r w:rsidR="00B233B0">
                    <w:rPr>
                      <w:sz w:val="14"/>
                      <w:szCs w:val="14"/>
                    </w:rPr>
                    <w:t>601,7</w:t>
                  </w:r>
                  <w:r w:rsidRPr="0031192F">
                    <w:rPr>
                      <w:sz w:val="14"/>
                      <w:szCs w:val="14"/>
                    </w:rPr>
                    <w:t>0000</w:t>
                  </w:r>
                </w:p>
              </w:tc>
              <w:tc>
                <w:tcPr>
                  <w:tcW w:w="992" w:type="dxa"/>
                </w:tcPr>
                <w:p w:rsidR="005B2AAE" w:rsidRPr="0031192F" w:rsidRDefault="005B2AAE" w:rsidP="00387583">
                  <w:pPr>
                    <w:ind w:right="-45"/>
                    <w:jc w:val="center"/>
                    <w:rPr>
                      <w:sz w:val="14"/>
                      <w:szCs w:val="14"/>
                    </w:rPr>
                  </w:pPr>
                </w:p>
                <w:p w:rsidR="005B2AAE" w:rsidRPr="0031192F" w:rsidRDefault="00B233B0" w:rsidP="00387583">
                  <w:pPr>
                    <w:ind w:right="-45"/>
                    <w:jc w:val="center"/>
                    <w:rPr>
                      <w:sz w:val="14"/>
                      <w:szCs w:val="14"/>
                      <w:lang w:val="en-US"/>
                    </w:rPr>
                  </w:pPr>
                  <w:r w:rsidRPr="0031192F">
                    <w:rPr>
                      <w:sz w:val="14"/>
                      <w:szCs w:val="14"/>
                    </w:rPr>
                    <w:t>3</w:t>
                  </w:r>
                  <w:r>
                    <w:rPr>
                      <w:sz w:val="14"/>
                      <w:szCs w:val="14"/>
                    </w:rPr>
                    <w:t>601,7</w:t>
                  </w:r>
                  <w:r w:rsidRPr="0031192F">
                    <w:rPr>
                      <w:sz w:val="14"/>
                      <w:szCs w:val="14"/>
                    </w:rPr>
                    <w:t>0000</w:t>
                  </w:r>
                </w:p>
              </w:tc>
              <w:tc>
                <w:tcPr>
                  <w:tcW w:w="993" w:type="dxa"/>
                </w:tcPr>
                <w:p w:rsidR="005B2AAE" w:rsidRPr="0031192F" w:rsidRDefault="005B2AAE" w:rsidP="00387583">
                  <w:pPr>
                    <w:ind w:left="-70" w:right="-45"/>
                    <w:jc w:val="center"/>
                    <w:rPr>
                      <w:sz w:val="14"/>
                      <w:szCs w:val="14"/>
                    </w:rPr>
                  </w:pPr>
                </w:p>
                <w:p w:rsidR="005B2AAE" w:rsidRPr="0031192F" w:rsidRDefault="00B233B0" w:rsidP="00387583">
                  <w:pPr>
                    <w:ind w:left="-70" w:right="-45"/>
                    <w:jc w:val="center"/>
                    <w:rPr>
                      <w:sz w:val="14"/>
                      <w:szCs w:val="14"/>
                    </w:rPr>
                  </w:pPr>
                  <w:r w:rsidRPr="0031192F">
                    <w:rPr>
                      <w:sz w:val="14"/>
                      <w:szCs w:val="14"/>
                    </w:rPr>
                    <w:t>3</w:t>
                  </w:r>
                  <w:r>
                    <w:rPr>
                      <w:sz w:val="14"/>
                      <w:szCs w:val="14"/>
                    </w:rPr>
                    <w:t>601,7</w:t>
                  </w:r>
                  <w:r w:rsidRPr="0031192F">
                    <w:rPr>
                      <w:sz w:val="14"/>
                      <w:szCs w:val="14"/>
                    </w:rPr>
                    <w:t>0000</w:t>
                  </w:r>
                </w:p>
              </w:tc>
              <w:tc>
                <w:tcPr>
                  <w:tcW w:w="992" w:type="dxa"/>
                </w:tcPr>
                <w:p w:rsidR="005B2AAE" w:rsidRPr="0031192F" w:rsidRDefault="005B2AAE" w:rsidP="00387583">
                  <w:pPr>
                    <w:ind w:left="-70" w:right="-45"/>
                    <w:jc w:val="center"/>
                    <w:rPr>
                      <w:sz w:val="14"/>
                      <w:szCs w:val="14"/>
                    </w:rPr>
                  </w:pPr>
                </w:p>
                <w:p w:rsidR="005B2AAE" w:rsidRPr="0031192F" w:rsidRDefault="005B2AAE" w:rsidP="00B233B0">
                  <w:pPr>
                    <w:ind w:left="-70" w:right="-45"/>
                    <w:jc w:val="center"/>
                    <w:rPr>
                      <w:sz w:val="14"/>
                      <w:szCs w:val="14"/>
                    </w:rPr>
                  </w:pPr>
                  <w:r w:rsidRPr="0031192F">
                    <w:rPr>
                      <w:sz w:val="14"/>
                      <w:szCs w:val="14"/>
                    </w:rPr>
                    <w:t>2</w:t>
                  </w:r>
                  <w:r w:rsidR="00B233B0">
                    <w:rPr>
                      <w:sz w:val="14"/>
                      <w:szCs w:val="14"/>
                    </w:rPr>
                    <w:t>2942,84412</w:t>
                  </w:r>
                </w:p>
              </w:tc>
            </w:tr>
            <w:tr w:rsidR="005B2AAE" w:rsidRPr="009B623B" w:rsidTr="00387583">
              <w:trPr>
                <w:trHeight w:val="145"/>
              </w:trPr>
              <w:tc>
                <w:tcPr>
                  <w:tcW w:w="1021" w:type="dxa"/>
                  <w:vMerge/>
                </w:tcPr>
                <w:p w:rsidR="005B2AAE" w:rsidRPr="00E520FB" w:rsidRDefault="005B2AAE" w:rsidP="0021686F">
                  <w:pPr>
                    <w:suppressAutoHyphens/>
                    <w:overflowPunct w:val="0"/>
                    <w:spacing w:after="120" w:line="264" w:lineRule="auto"/>
                    <w:jc w:val="both"/>
                    <w:textAlignment w:val="baseline"/>
                    <w:rPr>
                      <w:sz w:val="16"/>
                      <w:szCs w:val="16"/>
                    </w:rPr>
                  </w:pPr>
                </w:p>
              </w:tc>
              <w:tc>
                <w:tcPr>
                  <w:tcW w:w="935" w:type="dxa"/>
                </w:tcPr>
                <w:p w:rsidR="005B2AAE" w:rsidRPr="00E520FB" w:rsidRDefault="005B2AAE" w:rsidP="0021686F">
                  <w:pPr>
                    <w:pStyle w:val="ConsPlusNormal"/>
                    <w:overflowPunct w:val="0"/>
                    <w:spacing w:after="120"/>
                    <w:ind w:firstLine="0"/>
                    <w:textAlignment w:val="baseline"/>
                    <w:rPr>
                      <w:rFonts w:ascii="Times New Roman" w:hAnsi="Times New Roman" w:cs="Times New Roman"/>
                      <w:sz w:val="14"/>
                      <w:szCs w:val="14"/>
                    </w:rPr>
                  </w:pPr>
                  <w:r w:rsidRPr="00E520FB">
                    <w:rPr>
                      <w:rFonts w:ascii="Times New Roman" w:hAnsi="Times New Roman" w:cs="Times New Roman"/>
                      <w:sz w:val="14"/>
                      <w:szCs w:val="14"/>
                    </w:rPr>
                    <w:t>Федеральный бюджет</w:t>
                  </w:r>
                </w:p>
              </w:tc>
              <w:tc>
                <w:tcPr>
                  <w:tcW w:w="907" w:type="dxa"/>
                  <w:vAlign w:val="center"/>
                </w:tcPr>
                <w:p w:rsidR="005B2AAE" w:rsidRPr="00F5037E" w:rsidRDefault="005B2AAE" w:rsidP="00387583">
                  <w:pPr>
                    <w:ind w:left="-70" w:right="-45"/>
                    <w:jc w:val="center"/>
                    <w:rPr>
                      <w:sz w:val="14"/>
                      <w:szCs w:val="14"/>
                    </w:rPr>
                  </w:pPr>
                  <w:r w:rsidRPr="00F5037E">
                    <w:rPr>
                      <w:sz w:val="14"/>
                      <w:szCs w:val="14"/>
                    </w:rPr>
                    <w:t>0</w:t>
                  </w:r>
                </w:p>
              </w:tc>
              <w:tc>
                <w:tcPr>
                  <w:tcW w:w="993" w:type="dxa"/>
                  <w:vAlign w:val="center"/>
                </w:tcPr>
                <w:p w:rsidR="005B2AAE" w:rsidRPr="0031192F" w:rsidRDefault="005B2AAE" w:rsidP="00387583">
                  <w:pPr>
                    <w:ind w:left="-70" w:right="-45"/>
                    <w:jc w:val="center"/>
                    <w:rPr>
                      <w:sz w:val="14"/>
                      <w:szCs w:val="14"/>
                    </w:rPr>
                  </w:pPr>
                  <w:r w:rsidRPr="0031192F">
                    <w:rPr>
                      <w:sz w:val="14"/>
                      <w:szCs w:val="14"/>
                    </w:rPr>
                    <w:t>0</w:t>
                  </w:r>
                </w:p>
              </w:tc>
              <w:tc>
                <w:tcPr>
                  <w:tcW w:w="992" w:type="dxa"/>
                  <w:vAlign w:val="center"/>
                </w:tcPr>
                <w:p w:rsidR="005B2AAE" w:rsidRPr="0031192F" w:rsidRDefault="005B2AAE" w:rsidP="00387583">
                  <w:pPr>
                    <w:ind w:left="-70" w:right="-45"/>
                    <w:jc w:val="center"/>
                    <w:rPr>
                      <w:sz w:val="14"/>
                      <w:szCs w:val="14"/>
                    </w:rPr>
                  </w:pPr>
                  <w:r>
                    <w:rPr>
                      <w:sz w:val="14"/>
                      <w:szCs w:val="14"/>
                    </w:rPr>
                    <w:t>0</w:t>
                  </w:r>
                </w:p>
              </w:tc>
              <w:tc>
                <w:tcPr>
                  <w:tcW w:w="992" w:type="dxa"/>
                  <w:vAlign w:val="center"/>
                </w:tcPr>
                <w:p w:rsidR="005B2AAE" w:rsidRPr="0031192F" w:rsidRDefault="00B233B0" w:rsidP="00387583">
                  <w:pPr>
                    <w:ind w:left="-70" w:right="-45"/>
                    <w:jc w:val="center"/>
                    <w:rPr>
                      <w:sz w:val="14"/>
                      <w:szCs w:val="14"/>
                    </w:rPr>
                  </w:pPr>
                  <w:r>
                    <w:rPr>
                      <w:sz w:val="14"/>
                      <w:szCs w:val="14"/>
                    </w:rPr>
                    <w:t>0</w:t>
                  </w:r>
                </w:p>
              </w:tc>
              <w:tc>
                <w:tcPr>
                  <w:tcW w:w="992" w:type="dxa"/>
                </w:tcPr>
                <w:p w:rsidR="005B2AAE" w:rsidRPr="0031192F" w:rsidRDefault="005B2AAE" w:rsidP="00387583">
                  <w:pPr>
                    <w:ind w:left="-70" w:right="-45"/>
                    <w:jc w:val="center"/>
                    <w:rPr>
                      <w:sz w:val="14"/>
                      <w:szCs w:val="14"/>
                    </w:rPr>
                  </w:pPr>
                </w:p>
                <w:p w:rsidR="005B2AAE" w:rsidRPr="0031192F" w:rsidRDefault="00B233B0" w:rsidP="00387583">
                  <w:pPr>
                    <w:ind w:left="-70" w:right="-45"/>
                    <w:jc w:val="center"/>
                    <w:rPr>
                      <w:sz w:val="14"/>
                      <w:szCs w:val="14"/>
                    </w:rPr>
                  </w:pPr>
                  <w:r>
                    <w:rPr>
                      <w:sz w:val="14"/>
                      <w:szCs w:val="14"/>
                    </w:rPr>
                    <w:t>0</w:t>
                  </w:r>
                </w:p>
              </w:tc>
              <w:tc>
                <w:tcPr>
                  <w:tcW w:w="993" w:type="dxa"/>
                </w:tcPr>
                <w:p w:rsidR="005B2AAE" w:rsidRPr="0031192F" w:rsidRDefault="005B2AAE" w:rsidP="00387583">
                  <w:pPr>
                    <w:ind w:left="-70" w:right="-45"/>
                    <w:jc w:val="center"/>
                    <w:rPr>
                      <w:sz w:val="14"/>
                      <w:szCs w:val="14"/>
                    </w:rPr>
                  </w:pPr>
                </w:p>
                <w:p w:rsidR="005B2AAE" w:rsidRPr="0031192F" w:rsidRDefault="00B233B0" w:rsidP="00387583">
                  <w:pPr>
                    <w:ind w:left="-70" w:right="-45"/>
                    <w:jc w:val="center"/>
                    <w:rPr>
                      <w:sz w:val="14"/>
                      <w:szCs w:val="14"/>
                    </w:rPr>
                  </w:pPr>
                  <w:r>
                    <w:rPr>
                      <w:sz w:val="14"/>
                      <w:szCs w:val="14"/>
                    </w:rPr>
                    <w:t>0</w:t>
                  </w:r>
                </w:p>
              </w:tc>
              <w:tc>
                <w:tcPr>
                  <w:tcW w:w="992" w:type="dxa"/>
                  <w:vAlign w:val="center"/>
                </w:tcPr>
                <w:p w:rsidR="005B2AAE" w:rsidRPr="0031192F" w:rsidRDefault="00B233B0" w:rsidP="00387583">
                  <w:pPr>
                    <w:ind w:left="-70" w:right="-45"/>
                    <w:jc w:val="center"/>
                    <w:rPr>
                      <w:sz w:val="14"/>
                      <w:szCs w:val="14"/>
                    </w:rPr>
                  </w:pPr>
                  <w:r>
                    <w:rPr>
                      <w:sz w:val="14"/>
                      <w:szCs w:val="14"/>
                    </w:rPr>
                    <w:t>0</w:t>
                  </w:r>
                </w:p>
              </w:tc>
            </w:tr>
            <w:tr w:rsidR="005B2AAE" w:rsidRPr="009B623B" w:rsidTr="0021686F">
              <w:trPr>
                <w:trHeight w:val="782"/>
              </w:trPr>
              <w:tc>
                <w:tcPr>
                  <w:tcW w:w="1021" w:type="dxa"/>
                  <w:vMerge/>
                </w:tcPr>
                <w:p w:rsidR="005B2AAE" w:rsidRPr="00E520FB" w:rsidRDefault="005B2AAE" w:rsidP="0021686F">
                  <w:pPr>
                    <w:suppressAutoHyphens/>
                    <w:overflowPunct w:val="0"/>
                    <w:spacing w:after="120" w:line="264" w:lineRule="auto"/>
                    <w:jc w:val="both"/>
                    <w:textAlignment w:val="baseline"/>
                    <w:rPr>
                      <w:sz w:val="16"/>
                      <w:szCs w:val="16"/>
                    </w:rPr>
                  </w:pPr>
                </w:p>
              </w:tc>
              <w:tc>
                <w:tcPr>
                  <w:tcW w:w="935" w:type="dxa"/>
                </w:tcPr>
                <w:p w:rsidR="005B2AAE" w:rsidRPr="00E520FB" w:rsidRDefault="005B2AAE" w:rsidP="0021686F">
                  <w:pPr>
                    <w:suppressAutoHyphens/>
                    <w:overflowPunct w:val="0"/>
                    <w:spacing w:after="120" w:line="264" w:lineRule="auto"/>
                    <w:textAlignment w:val="baseline"/>
                    <w:rPr>
                      <w:sz w:val="14"/>
                      <w:szCs w:val="14"/>
                    </w:rPr>
                  </w:pPr>
                  <w:r w:rsidRPr="00E520FB">
                    <w:rPr>
                      <w:sz w:val="14"/>
                      <w:szCs w:val="14"/>
                    </w:rPr>
                    <w:t xml:space="preserve">Прочие </w:t>
                  </w:r>
                  <w:proofErr w:type="spellStart"/>
                  <w:proofErr w:type="gramStart"/>
                  <w:r w:rsidRPr="00E520FB">
                    <w:rPr>
                      <w:sz w:val="14"/>
                      <w:szCs w:val="14"/>
                    </w:rPr>
                    <w:t>источни</w:t>
                  </w:r>
                  <w:r>
                    <w:rPr>
                      <w:sz w:val="14"/>
                      <w:szCs w:val="14"/>
                    </w:rPr>
                    <w:t>-</w:t>
                  </w:r>
                  <w:r w:rsidRPr="00E520FB">
                    <w:rPr>
                      <w:sz w:val="14"/>
                      <w:szCs w:val="14"/>
                    </w:rPr>
                    <w:t>ки</w:t>
                  </w:r>
                  <w:proofErr w:type="spellEnd"/>
                  <w:proofErr w:type="gramEnd"/>
                </w:p>
              </w:tc>
              <w:tc>
                <w:tcPr>
                  <w:tcW w:w="907" w:type="dxa"/>
                  <w:vAlign w:val="center"/>
                </w:tcPr>
                <w:p w:rsidR="005B2AAE" w:rsidRPr="005B7D22" w:rsidRDefault="005B2AAE" w:rsidP="0021686F">
                  <w:pPr>
                    <w:overflowPunct w:val="0"/>
                    <w:spacing w:after="120"/>
                    <w:ind w:left="-70" w:right="-45"/>
                    <w:jc w:val="center"/>
                    <w:textAlignment w:val="baseline"/>
                    <w:rPr>
                      <w:sz w:val="16"/>
                      <w:szCs w:val="16"/>
                    </w:rPr>
                  </w:pPr>
                  <w:r w:rsidRPr="005B7D22">
                    <w:rPr>
                      <w:sz w:val="16"/>
                      <w:szCs w:val="16"/>
                    </w:rPr>
                    <w:t>0</w:t>
                  </w:r>
                </w:p>
              </w:tc>
              <w:tc>
                <w:tcPr>
                  <w:tcW w:w="993" w:type="dxa"/>
                  <w:vAlign w:val="center"/>
                </w:tcPr>
                <w:p w:rsidR="005B2AAE" w:rsidRPr="005B7D22" w:rsidRDefault="005B2AAE" w:rsidP="0021686F">
                  <w:pPr>
                    <w:overflowPunct w:val="0"/>
                    <w:spacing w:after="120"/>
                    <w:ind w:left="-70" w:right="-45"/>
                    <w:jc w:val="center"/>
                    <w:textAlignment w:val="baseline"/>
                    <w:rPr>
                      <w:sz w:val="16"/>
                      <w:szCs w:val="16"/>
                    </w:rPr>
                  </w:pPr>
                  <w:r w:rsidRPr="005B7D22">
                    <w:rPr>
                      <w:sz w:val="16"/>
                      <w:szCs w:val="16"/>
                    </w:rPr>
                    <w:t>0</w:t>
                  </w:r>
                </w:p>
              </w:tc>
              <w:tc>
                <w:tcPr>
                  <w:tcW w:w="992" w:type="dxa"/>
                  <w:vAlign w:val="center"/>
                </w:tcPr>
                <w:p w:rsidR="005B2AAE" w:rsidRPr="005B7D22" w:rsidRDefault="005B2AAE" w:rsidP="0021686F">
                  <w:pPr>
                    <w:overflowPunct w:val="0"/>
                    <w:spacing w:after="120"/>
                    <w:ind w:left="-70" w:right="-45"/>
                    <w:jc w:val="center"/>
                    <w:textAlignment w:val="baseline"/>
                    <w:rPr>
                      <w:sz w:val="16"/>
                      <w:szCs w:val="16"/>
                    </w:rPr>
                  </w:pPr>
                  <w:r w:rsidRPr="005B7D22">
                    <w:rPr>
                      <w:sz w:val="16"/>
                      <w:szCs w:val="16"/>
                    </w:rPr>
                    <w:t>0</w:t>
                  </w:r>
                </w:p>
              </w:tc>
              <w:tc>
                <w:tcPr>
                  <w:tcW w:w="992" w:type="dxa"/>
                  <w:vAlign w:val="center"/>
                </w:tcPr>
                <w:p w:rsidR="005B2AAE" w:rsidRPr="005B7D22" w:rsidRDefault="005B2AAE" w:rsidP="0021686F">
                  <w:pPr>
                    <w:overflowPunct w:val="0"/>
                    <w:spacing w:after="120"/>
                    <w:ind w:left="-70" w:right="-45"/>
                    <w:jc w:val="center"/>
                    <w:textAlignment w:val="baseline"/>
                    <w:rPr>
                      <w:sz w:val="16"/>
                      <w:szCs w:val="16"/>
                    </w:rPr>
                  </w:pPr>
                  <w:r w:rsidRPr="005B7D22">
                    <w:rPr>
                      <w:sz w:val="16"/>
                      <w:szCs w:val="16"/>
                    </w:rPr>
                    <w:t>0</w:t>
                  </w:r>
                </w:p>
              </w:tc>
              <w:tc>
                <w:tcPr>
                  <w:tcW w:w="992" w:type="dxa"/>
                  <w:vAlign w:val="center"/>
                </w:tcPr>
                <w:p w:rsidR="005B2AAE" w:rsidRPr="005B7D22" w:rsidRDefault="005B2AAE" w:rsidP="0021686F">
                  <w:pPr>
                    <w:overflowPunct w:val="0"/>
                    <w:spacing w:after="120"/>
                    <w:ind w:left="-70" w:right="-45"/>
                    <w:jc w:val="center"/>
                    <w:textAlignment w:val="baseline"/>
                    <w:rPr>
                      <w:sz w:val="16"/>
                      <w:szCs w:val="16"/>
                    </w:rPr>
                  </w:pPr>
                  <w:r w:rsidRPr="005B7D22">
                    <w:rPr>
                      <w:sz w:val="16"/>
                      <w:szCs w:val="16"/>
                    </w:rPr>
                    <w:t>0</w:t>
                  </w:r>
                </w:p>
              </w:tc>
              <w:tc>
                <w:tcPr>
                  <w:tcW w:w="993" w:type="dxa"/>
                  <w:vAlign w:val="center"/>
                </w:tcPr>
                <w:p w:rsidR="005B2AAE" w:rsidRPr="005B7D22" w:rsidRDefault="005B2AAE" w:rsidP="0021686F">
                  <w:pPr>
                    <w:overflowPunct w:val="0"/>
                    <w:spacing w:after="120"/>
                    <w:ind w:left="-70" w:right="-45"/>
                    <w:jc w:val="center"/>
                    <w:textAlignment w:val="baseline"/>
                    <w:rPr>
                      <w:sz w:val="16"/>
                      <w:szCs w:val="16"/>
                    </w:rPr>
                  </w:pPr>
                  <w:r w:rsidRPr="005B7D22">
                    <w:rPr>
                      <w:sz w:val="16"/>
                      <w:szCs w:val="16"/>
                    </w:rPr>
                    <w:t>0</w:t>
                  </w:r>
                </w:p>
              </w:tc>
              <w:tc>
                <w:tcPr>
                  <w:tcW w:w="992" w:type="dxa"/>
                  <w:vAlign w:val="center"/>
                </w:tcPr>
                <w:p w:rsidR="005B2AAE" w:rsidRPr="005B7D22" w:rsidRDefault="005B2AAE" w:rsidP="0021686F">
                  <w:pPr>
                    <w:overflowPunct w:val="0"/>
                    <w:spacing w:after="120"/>
                    <w:ind w:left="-70" w:right="-45"/>
                    <w:jc w:val="center"/>
                    <w:textAlignment w:val="baseline"/>
                    <w:rPr>
                      <w:sz w:val="16"/>
                      <w:szCs w:val="16"/>
                    </w:rPr>
                  </w:pPr>
                  <w:r w:rsidRPr="005B7D22">
                    <w:rPr>
                      <w:sz w:val="16"/>
                      <w:szCs w:val="16"/>
                    </w:rPr>
                    <w:t>0</w:t>
                  </w:r>
                </w:p>
              </w:tc>
            </w:tr>
          </w:tbl>
          <w:p w:rsidR="007B05AD" w:rsidRPr="00472FDC" w:rsidRDefault="007B05AD" w:rsidP="00381F36">
            <w:pPr>
              <w:suppressAutoHyphens/>
              <w:spacing w:line="264" w:lineRule="auto"/>
              <w:ind w:left="72"/>
              <w:jc w:val="both"/>
            </w:pPr>
          </w:p>
        </w:tc>
      </w:tr>
      <w:tr w:rsidR="007B05AD" w:rsidRPr="00A54365" w:rsidTr="006E6809">
        <w:trPr>
          <w:jc w:val="center"/>
        </w:trPr>
        <w:tc>
          <w:tcPr>
            <w:tcW w:w="1698" w:type="dxa"/>
            <w:shd w:val="clear" w:color="auto" w:fill="auto"/>
          </w:tcPr>
          <w:p w:rsidR="007B05AD" w:rsidRPr="005B7D22" w:rsidRDefault="007B05AD" w:rsidP="00381F36">
            <w:pPr>
              <w:suppressAutoHyphens/>
              <w:rPr>
                <w:sz w:val="22"/>
                <w:szCs w:val="22"/>
              </w:rPr>
            </w:pPr>
            <w:r w:rsidRPr="005B7D22">
              <w:rPr>
                <w:sz w:val="22"/>
                <w:szCs w:val="22"/>
              </w:rPr>
              <w:t xml:space="preserve">Индикаторы достижения цели и показатели непосредственных результатов </w:t>
            </w:r>
          </w:p>
        </w:tc>
        <w:tc>
          <w:tcPr>
            <w:tcW w:w="9044" w:type="dxa"/>
            <w:shd w:val="clear" w:color="auto" w:fill="auto"/>
          </w:tcPr>
          <w:p w:rsidR="00A91967" w:rsidRPr="00A91967" w:rsidRDefault="00A91967" w:rsidP="00754DA6">
            <w:pPr>
              <w:suppressAutoHyphens/>
              <w:jc w:val="both"/>
              <w:rPr>
                <w:u w:val="single"/>
              </w:rPr>
            </w:pPr>
            <w:r w:rsidRPr="00A91967">
              <w:rPr>
                <w:u w:val="single"/>
              </w:rPr>
              <w:t>Индикаторы достижения цели:</w:t>
            </w:r>
          </w:p>
          <w:p w:rsidR="007B05AD" w:rsidRPr="00CB6F45" w:rsidRDefault="00754DA6" w:rsidP="00754DA6">
            <w:pPr>
              <w:suppressAutoHyphens/>
              <w:jc w:val="both"/>
            </w:pPr>
            <w:r>
              <w:t xml:space="preserve">Индикатор 1. Увеличение </w:t>
            </w:r>
            <w:r w:rsidR="007B05AD" w:rsidRPr="00CB6F45">
              <w:t>производства продукции сельского хозяйства в хозяйствах всех кат</w:t>
            </w:r>
            <w:r w:rsidR="00DB16F8">
              <w:t>егорий (в сопоставимой оценке) – 101,4%</w:t>
            </w:r>
            <w:r w:rsidR="007B05AD" w:rsidRPr="006046DB">
              <w:t>.</w:t>
            </w:r>
          </w:p>
          <w:p w:rsidR="007B05AD" w:rsidRPr="006046DB" w:rsidRDefault="00754DA6" w:rsidP="00754DA6">
            <w:pPr>
              <w:jc w:val="both"/>
            </w:pPr>
            <w:r>
              <w:t xml:space="preserve">Индикатор 2. Увеличение </w:t>
            </w:r>
            <w:r w:rsidR="007B05AD" w:rsidRPr="00CB6F45">
              <w:t>производства продукции растение</w:t>
            </w:r>
            <w:r w:rsidR="00DB16F8">
              <w:t>водства (в сопоставимой оценке) – 101,4%.</w:t>
            </w:r>
          </w:p>
          <w:p w:rsidR="007B05AD" w:rsidRPr="006046DB" w:rsidRDefault="00754DA6" w:rsidP="00754DA6">
            <w:pPr>
              <w:jc w:val="both"/>
            </w:pPr>
            <w:r>
              <w:t xml:space="preserve">Индикатор 3. Увеличение </w:t>
            </w:r>
            <w:r w:rsidR="007B05AD" w:rsidRPr="006046DB">
              <w:t>производства продукции животноводства (в сопоставимой оценке) – 101,2%.</w:t>
            </w:r>
          </w:p>
          <w:p w:rsidR="007B05AD" w:rsidRPr="000E39F6" w:rsidRDefault="00754DA6" w:rsidP="009121F0">
            <w:pPr>
              <w:suppressAutoHyphens/>
              <w:jc w:val="both"/>
            </w:pPr>
            <w:r>
              <w:t xml:space="preserve">Индикатор </w:t>
            </w:r>
            <w:r w:rsidR="0063050E">
              <w:t>4</w:t>
            </w:r>
            <w:r>
              <w:t xml:space="preserve">. </w:t>
            </w:r>
            <w:r w:rsidR="0063050E" w:rsidRPr="000E39F6">
              <w:t>Рост</w:t>
            </w:r>
            <w:r w:rsidRPr="000E39F6">
              <w:t xml:space="preserve"> у</w:t>
            </w:r>
            <w:r w:rsidR="009121F0" w:rsidRPr="000E39F6">
              <w:t>ров</w:t>
            </w:r>
            <w:r w:rsidR="0077479F" w:rsidRPr="000E39F6">
              <w:t>н</w:t>
            </w:r>
            <w:r w:rsidRPr="000E39F6">
              <w:t>я</w:t>
            </w:r>
            <w:r w:rsidR="00110767" w:rsidRPr="000E39F6">
              <w:t xml:space="preserve">  </w:t>
            </w:r>
            <w:r w:rsidR="007B05AD" w:rsidRPr="000E39F6">
              <w:t>рентабельности</w:t>
            </w:r>
            <w:r w:rsidRPr="000E39F6">
              <w:t xml:space="preserve"> </w:t>
            </w:r>
            <w:r w:rsidR="0063050E" w:rsidRPr="000E39F6">
              <w:t>сельскохозяйствен</w:t>
            </w:r>
            <w:r w:rsidR="00110767" w:rsidRPr="000E39F6">
              <w:t xml:space="preserve">ных </w:t>
            </w:r>
            <w:r w:rsidR="007B05AD" w:rsidRPr="000E39F6">
              <w:t xml:space="preserve">организаций </w:t>
            </w:r>
            <w:r w:rsidR="0063050E" w:rsidRPr="000E39F6">
              <w:t xml:space="preserve"> до </w:t>
            </w:r>
            <w:r w:rsidR="007B05AD" w:rsidRPr="000E39F6">
              <w:t>13,0%.</w:t>
            </w:r>
          </w:p>
          <w:p w:rsidR="007B05AD" w:rsidRDefault="00A91967" w:rsidP="00381F36">
            <w:pPr>
              <w:suppressAutoHyphens/>
              <w:ind w:hanging="2"/>
              <w:jc w:val="both"/>
            </w:pPr>
            <w:r w:rsidRPr="000E39F6">
              <w:t xml:space="preserve">Индикатор </w:t>
            </w:r>
            <w:r w:rsidR="0063050E" w:rsidRPr="000E39F6">
              <w:t>5</w:t>
            </w:r>
            <w:r w:rsidR="007B05AD" w:rsidRPr="000E39F6">
              <w:t>.</w:t>
            </w:r>
            <w:r w:rsidR="00110767" w:rsidRPr="000E39F6">
              <w:t> </w:t>
            </w:r>
            <w:r w:rsidR="00976662" w:rsidRPr="000E39F6">
              <w:t>Удельный</w:t>
            </w:r>
            <w:r w:rsidR="00976662">
              <w:t xml:space="preserve"> вес</w:t>
            </w:r>
            <w:r w:rsidR="007B05AD" w:rsidRPr="00C01822">
              <w:t xml:space="preserve"> прибыльных</w:t>
            </w:r>
            <w:r w:rsidR="0063050E">
              <w:t xml:space="preserve"> сельскохо</w:t>
            </w:r>
            <w:r w:rsidR="007B05AD" w:rsidRPr="00C01822">
              <w:t>зяйственных  организаций</w:t>
            </w:r>
            <w:r w:rsidR="00110767">
              <w:t xml:space="preserve"> </w:t>
            </w:r>
            <w:r w:rsidR="00976662">
              <w:t>-</w:t>
            </w:r>
            <w:r w:rsidR="0063050E">
              <w:t xml:space="preserve"> </w:t>
            </w:r>
            <w:r w:rsidR="00110767">
              <w:t>100,0%.</w:t>
            </w:r>
          </w:p>
          <w:p w:rsidR="00A43AC1" w:rsidRDefault="00A43AC1" w:rsidP="00381F36">
            <w:pPr>
              <w:suppressAutoHyphens/>
              <w:ind w:hanging="2"/>
              <w:jc w:val="both"/>
              <w:rPr>
                <w:u w:val="single"/>
              </w:rPr>
            </w:pPr>
            <w:r w:rsidRPr="00A43AC1">
              <w:rPr>
                <w:u w:val="single"/>
              </w:rPr>
              <w:t>Показатели непосредственных результатов:</w:t>
            </w:r>
          </w:p>
          <w:p w:rsidR="00917F85" w:rsidRPr="009121F0" w:rsidRDefault="00A91967" w:rsidP="00381F36">
            <w:pPr>
              <w:suppressAutoHyphens/>
              <w:ind w:hanging="2"/>
              <w:jc w:val="both"/>
            </w:pPr>
            <w:r w:rsidRPr="00A91967">
              <w:t>Непосредственный результат 1.</w:t>
            </w:r>
            <w:r w:rsidR="00322BCA">
              <w:t xml:space="preserve"> Увеличение площади сева зерновых культур</w:t>
            </w:r>
            <w:r w:rsidR="001A0161">
              <w:t xml:space="preserve"> – 2</w:t>
            </w:r>
            <w:r w:rsidR="00322BCA" w:rsidRPr="009121F0">
              <w:t xml:space="preserve">50 </w:t>
            </w:r>
            <w:r w:rsidR="00322BCA">
              <w:t>га</w:t>
            </w:r>
            <w:r w:rsidR="00322BCA" w:rsidRPr="009121F0">
              <w:t>;</w:t>
            </w:r>
            <w:r w:rsidR="00322BCA">
              <w:t xml:space="preserve"> </w:t>
            </w:r>
            <w:r w:rsidR="00322BCA" w:rsidRPr="00652B0C">
              <w:t>овощей всех категорий</w:t>
            </w:r>
            <w:r w:rsidR="00F16562" w:rsidRPr="00652B0C">
              <w:t xml:space="preserve"> – 685 га</w:t>
            </w:r>
            <w:r w:rsidR="00322BCA" w:rsidRPr="00652B0C">
              <w:t>;</w:t>
            </w:r>
            <w:r w:rsidR="00F16562" w:rsidRPr="00652B0C">
              <w:t xml:space="preserve"> увеличение площади естественных сенокосов и многолетних трав – </w:t>
            </w:r>
            <w:r w:rsidR="001A0161">
              <w:t>570</w:t>
            </w:r>
            <w:r w:rsidR="00F16562" w:rsidRPr="00652B0C">
              <w:t xml:space="preserve"> га</w:t>
            </w:r>
            <w:r w:rsidR="00322BCA" w:rsidRPr="00652B0C">
              <w:t>;</w:t>
            </w:r>
            <w:r w:rsidR="00F16562">
              <w:t xml:space="preserve"> увеличение поголовья крупного рогатого скота – 450 голов </w:t>
            </w:r>
            <w:proofErr w:type="gramStart"/>
            <w:r w:rsidR="00F16562">
              <w:t xml:space="preserve">( </w:t>
            </w:r>
            <w:proofErr w:type="gramEnd"/>
            <w:r w:rsidR="00F16562">
              <w:t xml:space="preserve">в </w:t>
            </w:r>
            <w:proofErr w:type="spellStart"/>
            <w:r w:rsidR="00F16562">
              <w:t>т.ч</w:t>
            </w:r>
            <w:proofErr w:type="spellEnd"/>
            <w:r w:rsidR="00F16562">
              <w:t xml:space="preserve">. коров – </w:t>
            </w:r>
            <w:r w:rsidR="00256726">
              <w:t>160</w:t>
            </w:r>
            <w:r w:rsidR="00F16562">
              <w:t xml:space="preserve"> голов)</w:t>
            </w:r>
            <w:r w:rsidR="00322BCA" w:rsidRPr="009121F0">
              <w:t>;</w:t>
            </w:r>
            <w:r w:rsidR="00F16562">
              <w:t xml:space="preserve"> </w:t>
            </w:r>
          </w:p>
          <w:p w:rsidR="00A63334" w:rsidRPr="00C41A60" w:rsidRDefault="00A91967" w:rsidP="001A0161">
            <w:pPr>
              <w:suppressAutoHyphens/>
              <w:ind w:hanging="2"/>
              <w:jc w:val="both"/>
              <w:rPr>
                <w:i/>
              </w:rPr>
            </w:pPr>
            <w:r w:rsidRPr="00A91967">
              <w:t xml:space="preserve">Непосредственный результат </w:t>
            </w:r>
            <w:r w:rsidR="00332499">
              <w:t>2</w:t>
            </w:r>
            <w:r w:rsidRPr="00A91967">
              <w:t>.</w:t>
            </w:r>
            <w:r w:rsidR="00332499">
              <w:t xml:space="preserve"> Валовый сбор зерновых после доработки – </w:t>
            </w:r>
            <w:r w:rsidR="001A0161">
              <w:t xml:space="preserve">310 </w:t>
            </w:r>
            <w:r w:rsidR="00332499">
              <w:t>т</w:t>
            </w:r>
            <w:r w:rsidR="00332499" w:rsidRPr="009121F0">
              <w:t xml:space="preserve">; </w:t>
            </w:r>
            <w:r w:rsidR="00332499" w:rsidRPr="00652B0C">
              <w:t xml:space="preserve">овощей всех категорий – 11618 т; заготовка кормов </w:t>
            </w:r>
          </w:p>
        </w:tc>
      </w:tr>
    </w:tbl>
    <w:p w:rsidR="009121F0" w:rsidRDefault="009121F0" w:rsidP="007B05AD">
      <w:pPr>
        <w:pStyle w:val="ConsPlusNormal"/>
        <w:ind w:firstLine="540"/>
        <w:jc w:val="center"/>
        <w:outlineLvl w:val="3"/>
        <w:rPr>
          <w:rFonts w:ascii="Times New Roman" w:hAnsi="Times New Roman" w:cs="Times New Roman"/>
          <w:b/>
          <w:sz w:val="28"/>
          <w:szCs w:val="28"/>
        </w:rPr>
      </w:pPr>
    </w:p>
    <w:p w:rsidR="001914B7" w:rsidRDefault="001914B7" w:rsidP="007B05AD">
      <w:pPr>
        <w:pStyle w:val="ConsPlusNormal"/>
        <w:ind w:firstLine="540"/>
        <w:jc w:val="center"/>
        <w:outlineLvl w:val="3"/>
        <w:rPr>
          <w:rFonts w:ascii="Times New Roman" w:hAnsi="Times New Roman" w:cs="Times New Roman"/>
          <w:b/>
          <w:sz w:val="28"/>
          <w:szCs w:val="28"/>
        </w:rPr>
      </w:pPr>
    </w:p>
    <w:tbl>
      <w:tblPr>
        <w:tblW w:w="10742" w:type="dxa"/>
        <w:jc w:val="center"/>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8"/>
        <w:gridCol w:w="9044"/>
      </w:tblGrid>
      <w:tr w:rsidR="001914B7" w:rsidRPr="00A54365" w:rsidTr="0033189F">
        <w:trPr>
          <w:jc w:val="center"/>
        </w:trPr>
        <w:tc>
          <w:tcPr>
            <w:tcW w:w="1698" w:type="dxa"/>
            <w:shd w:val="clear" w:color="auto" w:fill="auto"/>
          </w:tcPr>
          <w:p w:rsidR="001914B7" w:rsidRPr="005B7D22" w:rsidRDefault="001914B7" w:rsidP="0033189F">
            <w:pPr>
              <w:suppressAutoHyphens/>
              <w:rPr>
                <w:sz w:val="22"/>
                <w:szCs w:val="22"/>
              </w:rPr>
            </w:pPr>
          </w:p>
        </w:tc>
        <w:tc>
          <w:tcPr>
            <w:tcW w:w="9044" w:type="dxa"/>
            <w:shd w:val="clear" w:color="auto" w:fill="auto"/>
          </w:tcPr>
          <w:p w:rsidR="001914B7" w:rsidRPr="009121F0" w:rsidRDefault="001914B7" w:rsidP="0033189F">
            <w:pPr>
              <w:suppressAutoHyphens/>
              <w:ind w:hanging="2"/>
              <w:jc w:val="both"/>
            </w:pPr>
            <w:r w:rsidRPr="00652B0C">
              <w:t xml:space="preserve">(многолетние травы на сено, силос, естественные сенокосы) – </w:t>
            </w:r>
            <w:r>
              <w:t xml:space="preserve">983 </w:t>
            </w:r>
            <w:r w:rsidRPr="00652B0C">
              <w:t>т;</w:t>
            </w:r>
          </w:p>
          <w:p w:rsidR="001914B7" w:rsidRPr="00A91967" w:rsidRDefault="001914B7" w:rsidP="0033189F">
            <w:pPr>
              <w:suppressAutoHyphens/>
              <w:ind w:hanging="2"/>
              <w:jc w:val="both"/>
            </w:pPr>
            <w:r w:rsidRPr="00A91967">
              <w:t xml:space="preserve">Непосредственный результат </w:t>
            </w:r>
            <w:r>
              <w:t>3</w:t>
            </w:r>
            <w:r w:rsidRPr="00A91967">
              <w:t>.</w:t>
            </w:r>
            <w:r>
              <w:t xml:space="preserve"> Увеличение производства молока – 1430 т</w:t>
            </w:r>
            <w:r w:rsidRPr="009121F0">
              <w:t xml:space="preserve">; </w:t>
            </w:r>
            <w:r>
              <w:t>увеличение производства мяса (скота и птицы всего на убой в живом весе) – 113т</w:t>
            </w:r>
            <w:r w:rsidRPr="009121F0">
              <w:t>;</w:t>
            </w:r>
            <w:r>
              <w:t xml:space="preserve"> </w:t>
            </w:r>
          </w:p>
          <w:p w:rsidR="001914B7" w:rsidRPr="000E39F6" w:rsidRDefault="001914B7" w:rsidP="0033189F">
            <w:pPr>
              <w:suppressAutoHyphens/>
              <w:ind w:hanging="2"/>
              <w:jc w:val="both"/>
            </w:pPr>
            <w:r w:rsidRPr="00733DE5">
              <w:lastRenderedPageBreak/>
              <w:t>Непосредственный результат 3. Размер среднемесячной номинальной заработной платы по сельскохозяйственным организациям, относящимся к субъектам малого предпринимательства  - 51100,0 руб.</w:t>
            </w:r>
          </w:p>
          <w:p w:rsidR="001914B7" w:rsidRPr="000E39F6" w:rsidRDefault="001914B7" w:rsidP="0033189F">
            <w:pPr>
              <w:suppressAutoHyphens/>
              <w:ind w:hanging="2"/>
              <w:jc w:val="both"/>
            </w:pPr>
            <w:r w:rsidRPr="000E39F6">
              <w:t>Непосредственный результат 4. Количество прибыльных сельскохозяйственных  организаций – 2 единицы</w:t>
            </w:r>
          </w:p>
          <w:p w:rsidR="001914B7" w:rsidRPr="00C41A60" w:rsidRDefault="001914B7" w:rsidP="0033189F">
            <w:pPr>
              <w:suppressAutoHyphens/>
              <w:ind w:hanging="2"/>
              <w:jc w:val="both"/>
              <w:rPr>
                <w:i/>
              </w:rPr>
            </w:pPr>
            <w:r w:rsidRPr="000E39F6">
              <w:t xml:space="preserve">Непосредственный результат 5. Объем инвестиций в основной капитал сельского хозяйства до 3 млн. руб. </w:t>
            </w:r>
          </w:p>
        </w:tc>
      </w:tr>
    </w:tbl>
    <w:p w:rsidR="001914B7" w:rsidRDefault="001914B7" w:rsidP="001914B7">
      <w:pPr>
        <w:pStyle w:val="ConsPlusNormal"/>
        <w:ind w:firstLine="540"/>
        <w:jc w:val="center"/>
        <w:outlineLvl w:val="3"/>
        <w:rPr>
          <w:rFonts w:ascii="Times New Roman" w:hAnsi="Times New Roman" w:cs="Times New Roman"/>
          <w:b/>
          <w:sz w:val="28"/>
          <w:szCs w:val="28"/>
        </w:rPr>
      </w:pPr>
    </w:p>
    <w:p w:rsidR="001914B7" w:rsidRPr="007A2933" w:rsidRDefault="001914B7" w:rsidP="001914B7">
      <w:pPr>
        <w:pStyle w:val="ConsPlusNormal"/>
        <w:ind w:firstLine="540"/>
        <w:jc w:val="center"/>
        <w:outlineLvl w:val="3"/>
        <w:rPr>
          <w:rFonts w:ascii="Times New Roman" w:hAnsi="Times New Roman" w:cs="Times New Roman"/>
          <w:b/>
          <w:sz w:val="28"/>
          <w:szCs w:val="28"/>
        </w:rPr>
      </w:pPr>
      <w:r w:rsidRPr="007A2933">
        <w:rPr>
          <w:rFonts w:ascii="Times New Roman" w:hAnsi="Times New Roman" w:cs="Times New Roman"/>
          <w:b/>
          <w:sz w:val="28"/>
          <w:szCs w:val="28"/>
        </w:rPr>
        <w:t>2. ТЕКСТОВАЯ ЧАСТЬ ПРОГРАММЫ</w:t>
      </w:r>
    </w:p>
    <w:p w:rsidR="001914B7" w:rsidRPr="007A2933" w:rsidRDefault="001914B7" w:rsidP="001914B7">
      <w:pPr>
        <w:spacing w:line="240" w:lineRule="atLeast"/>
        <w:jc w:val="center"/>
        <w:rPr>
          <w:b/>
          <w:bCs/>
        </w:rPr>
      </w:pPr>
    </w:p>
    <w:p w:rsidR="001914B7" w:rsidRPr="007D7F3F" w:rsidRDefault="001914B7" w:rsidP="001914B7">
      <w:pPr>
        <w:spacing w:line="240" w:lineRule="atLeast"/>
        <w:jc w:val="center"/>
        <w:rPr>
          <w:b/>
        </w:rPr>
      </w:pPr>
      <w:r w:rsidRPr="007D7F3F">
        <w:rPr>
          <w:b/>
          <w:bCs/>
        </w:rPr>
        <w:t xml:space="preserve">2.1. </w:t>
      </w:r>
      <w:r w:rsidRPr="007D7F3F">
        <w:rPr>
          <w:b/>
        </w:rPr>
        <w:t>ХАРАКТЕРИСТИКА ТЕКУЩЕГО СОСТОЯНИЯ</w:t>
      </w:r>
    </w:p>
    <w:p w:rsidR="001914B7" w:rsidRPr="007A2933" w:rsidRDefault="001914B7" w:rsidP="001914B7">
      <w:pPr>
        <w:suppressAutoHyphens/>
        <w:jc w:val="center"/>
        <w:rPr>
          <w:bCs/>
        </w:rPr>
      </w:pPr>
    </w:p>
    <w:p w:rsidR="001914B7" w:rsidRPr="00C01822" w:rsidRDefault="001914B7" w:rsidP="001914B7">
      <w:pPr>
        <w:ind w:left="284" w:right="-166" w:firstLine="425"/>
        <w:jc w:val="both"/>
      </w:pPr>
      <w:proofErr w:type="gramStart"/>
      <w:r w:rsidRPr="00C01822">
        <w:t xml:space="preserve">Государственная поддержка </w:t>
      </w:r>
      <w:r>
        <w:t xml:space="preserve">субъектов </w:t>
      </w:r>
      <w:r w:rsidRPr="00C01822">
        <w:t>агропромышленного комплекса осуществляется посредством предоставления субсидий из областного и федерального бюджетов.</w:t>
      </w:r>
      <w:proofErr w:type="gramEnd"/>
    </w:p>
    <w:p w:rsidR="001914B7" w:rsidRPr="00006129" w:rsidRDefault="001914B7" w:rsidP="001914B7">
      <w:pPr>
        <w:ind w:left="284" w:right="-166" w:firstLine="425"/>
        <w:jc w:val="both"/>
      </w:pPr>
      <w:r w:rsidRPr="00C01822">
        <w:t xml:space="preserve">Всего на развитие АПК в </w:t>
      </w:r>
      <w:r w:rsidRPr="00006129">
        <w:t>20</w:t>
      </w:r>
      <w:r>
        <w:t>24</w:t>
      </w:r>
      <w:r w:rsidRPr="00C01822">
        <w:t xml:space="preserve"> году выделено</w:t>
      </w:r>
      <w:r>
        <w:t xml:space="preserve"> 4774,4</w:t>
      </w:r>
      <w:r w:rsidRPr="00006129">
        <w:t xml:space="preserve"> тыс. рублей, в том числе из областного бюджета </w:t>
      </w:r>
      <w:r>
        <w:t xml:space="preserve">13,8 </w:t>
      </w:r>
      <w:r w:rsidRPr="00006129">
        <w:t xml:space="preserve"> тыс. рублей, из федерального бюджета </w:t>
      </w:r>
      <w:r>
        <w:t xml:space="preserve">4760,6 </w:t>
      </w:r>
      <w:r w:rsidRPr="00006129">
        <w:t>тыс. рублей</w:t>
      </w:r>
      <w:r>
        <w:t>.</w:t>
      </w:r>
    </w:p>
    <w:p w:rsidR="001914B7" w:rsidRDefault="001914B7" w:rsidP="001914B7">
      <w:pPr>
        <w:ind w:left="284" w:right="-166" w:firstLine="425"/>
        <w:jc w:val="both"/>
      </w:pPr>
      <w:r w:rsidRPr="0069377B">
        <w:t xml:space="preserve">Для повышения финансовой устойчивости сельскохозяйственных товаропроизводителей в </w:t>
      </w:r>
      <w:r>
        <w:t>муниципальном округе</w:t>
      </w:r>
      <w:r w:rsidRPr="0069377B">
        <w:t xml:space="preserve">  действует система льготного кредитования с субсидированием процентной ставки за счет средств областного и федерального бюджетов, выданных организациям АПК, фермерам и ЛПХ.</w:t>
      </w:r>
    </w:p>
    <w:p w:rsidR="001914B7" w:rsidRPr="0043371A" w:rsidRDefault="001914B7" w:rsidP="001914B7">
      <w:pPr>
        <w:ind w:left="284" w:right="-166" w:firstLine="425"/>
        <w:jc w:val="both"/>
      </w:pPr>
      <w:r w:rsidRPr="0043371A">
        <w:t xml:space="preserve">Реализация Программы направлена на </w:t>
      </w:r>
      <w:r>
        <w:t>решение</w:t>
      </w:r>
      <w:r w:rsidRPr="0043371A">
        <w:t xml:space="preserve"> следующих проблем:</w:t>
      </w:r>
    </w:p>
    <w:p w:rsidR="001914B7" w:rsidRPr="0043371A" w:rsidRDefault="001914B7" w:rsidP="001914B7">
      <w:pPr>
        <w:ind w:left="284" w:right="-166" w:firstLine="425"/>
        <w:jc w:val="both"/>
      </w:pPr>
      <w:r w:rsidRPr="0043371A">
        <w:t xml:space="preserve">1. </w:t>
      </w:r>
      <w:r>
        <w:t>Т</w:t>
      </w:r>
      <w:r w:rsidRPr="0043371A">
        <w:t>ехни</w:t>
      </w:r>
      <w:r>
        <w:t xml:space="preserve">ческого и  </w:t>
      </w:r>
      <w:r w:rsidRPr="0043371A">
        <w:t xml:space="preserve">технологического </w:t>
      </w:r>
      <w:proofErr w:type="spellStart"/>
      <w:r w:rsidRPr="0043371A">
        <w:t>деградирования</w:t>
      </w:r>
      <w:proofErr w:type="spellEnd"/>
      <w:r w:rsidRPr="0043371A">
        <w:t xml:space="preserve"> сельского хозяйства России из-за отсутствия денежных средств </w:t>
      </w:r>
      <w:r>
        <w:t>на ее модернизацию</w:t>
      </w:r>
      <w:r w:rsidRPr="0043371A">
        <w:t>;</w:t>
      </w:r>
    </w:p>
    <w:p w:rsidR="001914B7" w:rsidRPr="0043371A" w:rsidRDefault="001914B7" w:rsidP="001914B7">
      <w:pPr>
        <w:ind w:left="284" w:right="-166" w:firstLine="425"/>
        <w:jc w:val="both"/>
      </w:pPr>
      <w:r w:rsidRPr="0043371A">
        <w:t xml:space="preserve">2. </w:t>
      </w:r>
      <w:r>
        <w:t>О</w:t>
      </w:r>
      <w:r w:rsidRPr="0043371A">
        <w:t>граниченного доступа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w:t>
      </w:r>
    </w:p>
    <w:p w:rsidR="001914B7" w:rsidRPr="00AE354F" w:rsidRDefault="001914B7" w:rsidP="001914B7">
      <w:pPr>
        <w:ind w:left="284" w:right="-166" w:firstLine="425"/>
        <w:jc w:val="both"/>
      </w:pPr>
      <w:r w:rsidRPr="00AE354F">
        <w:t>3.</w:t>
      </w:r>
      <w:r>
        <w:t> М</w:t>
      </w:r>
      <w:r w:rsidRPr="00AE354F">
        <w:t>едленного темпа социального развития сельских территорий, сокращение занятости сельских жителей при слабом развитии альтернативных видов деятельности, отток из аграрного производства квалифицированных специалистов и молодежи, недостаточное ресурсное обеспечение на всех уровнях финансирования, низкая общественная оценка сельскохозяйственного труда.</w:t>
      </w:r>
    </w:p>
    <w:p w:rsidR="001914B7" w:rsidRPr="00AE354F" w:rsidRDefault="001914B7" w:rsidP="001914B7">
      <w:pPr>
        <w:ind w:left="284" w:right="-166" w:firstLine="425"/>
        <w:jc w:val="both"/>
      </w:pPr>
      <w:r w:rsidRPr="00AE354F">
        <w:t>Программа предусматривает комплексное развитие всех отраслей и сфер деятельности агропромышленного комплекса:</w:t>
      </w:r>
    </w:p>
    <w:p w:rsidR="001914B7" w:rsidRPr="00AE354F" w:rsidRDefault="001914B7" w:rsidP="001914B7">
      <w:pPr>
        <w:ind w:left="284" w:right="-166" w:firstLine="425"/>
        <w:jc w:val="both"/>
      </w:pPr>
      <w:r w:rsidRPr="00AE354F">
        <w:rPr>
          <w:i/>
        </w:rPr>
        <w:t xml:space="preserve">-в сфере </w:t>
      </w:r>
      <w:r w:rsidRPr="00997920">
        <w:rPr>
          <w:i/>
        </w:rPr>
        <w:t>производства</w:t>
      </w:r>
      <w:r>
        <w:t xml:space="preserve"> – с</w:t>
      </w:r>
      <w:r w:rsidRPr="00997920">
        <w:t>котоводство</w:t>
      </w:r>
      <w:r w:rsidRPr="00AE354F">
        <w:t xml:space="preserve"> (производство молока и мяса) как системообразующая </w:t>
      </w:r>
      <w:proofErr w:type="spellStart"/>
      <w:r w:rsidRPr="00AE354F">
        <w:t>подотрасль</w:t>
      </w:r>
      <w:proofErr w:type="spellEnd"/>
      <w:r w:rsidRPr="00AE354F">
        <w:t>, использующая конкурентные преимущества территории, в первую очередь, наличие значительных площадей сельскохозяйственных угодий;</w:t>
      </w:r>
    </w:p>
    <w:p w:rsidR="001914B7" w:rsidRPr="00AE354F" w:rsidRDefault="001914B7" w:rsidP="001914B7">
      <w:pPr>
        <w:ind w:left="284" w:right="-166" w:firstLine="425"/>
        <w:jc w:val="both"/>
      </w:pPr>
      <w:r w:rsidRPr="00AE354F">
        <w:t xml:space="preserve">-зерновой </w:t>
      </w:r>
      <w:proofErr w:type="spellStart"/>
      <w:r w:rsidRPr="00AE354F">
        <w:t>подкомплекс</w:t>
      </w:r>
      <w:proofErr w:type="spellEnd"/>
      <w:r w:rsidRPr="00AE354F">
        <w:t>, включающий семеноводство, размещение и технологию производства, как в целом обеспечивающий устойчивость АПК;</w:t>
      </w:r>
    </w:p>
    <w:p w:rsidR="001914B7" w:rsidRPr="00AE354F" w:rsidRDefault="001914B7" w:rsidP="001914B7">
      <w:pPr>
        <w:ind w:left="284" w:right="-166" w:firstLine="425"/>
        <w:jc w:val="both"/>
      </w:pPr>
      <w:r w:rsidRPr="00AE354F">
        <w:rPr>
          <w:i/>
        </w:rPr>
        <w:t>-в социальной сфере</w:t>
      </w:r>
      <w:r w:rsidRPr="00AE354F">
        <w:t xml:space="preserve"> – устойчивое развитие сельских территорий в качестве непременного условия сохранения трудовых ресурсов;</w:t>
      </w:r>
    </w:p>
    <w:p w:rsidR="001914B7" w:rsidRPr="00AE354F" w:rsidRDefault="001914B7" w:rsidP="001914B7">
      <w:pPr>
        <w:ind w:left="284" w:right="-166" w:firstLine="425"/>
        <w:jc w:val="both"/>
      </w:pPr>
      <w:r w:rsidRPr="00AE354F">
        <w:rPr>
          <w:i/>
        </w:rPr>
        <w:t>-в сфере развития производственного потенциала</w:t>
      </w:r>
      <w:r w:rsidRPr="00AE354F">
        <w:t xml:space="preserve"> – мелиорация земель сельскохозяйственного назначения, введение в оборот неиспользуемой пашни и других видов сельскохозяйственных угодий;</w:t>
      </w:r>
    </w:p>
    <w:p w:rsidR="001914B7" w:rsidRPr="00AE354F" w:rsidRDefault="001914B7" w:rsidP="001914B7">
      <w:pPr>
        <w:ind w:left="284" w:right="-166" w:firstLine="425"/>
        <w:jc w:val="both"/>
      </w:pPr>
      <w:r w:rsidRPr="00AE354F">
        <w:rPr>
          <w:i/>
        </w:rPr>
        <w:lastRenderedPageBreak/>
        <w:t>-в экономической сфере</w:t>
      </w:r>
      <w:r w:rsidRPr="00AE354F">
        <w:t xml:space="preserve"> – повышение доходности сельскохозяйственных товаропроизводителей как условие перехода к инновационной модели развития АПК;</w:t>
      </w:r>
    </w:p>
    <w:p w:rsidR="001914B7" w:rsidRPr="00AE354F" w:rsidRDefault="001914B7" w:rsidP="001914B7">
      <w:pPr>
        <w:ind w:left="284" w:right="-166" w:firstLine="425"/>
        <w:jc w:val="both"/>
      </w:pPr>
      <w:r w:rsidRPr="00AE354F">
        <w:rPr>
          <w:i/>
        </w:rPr>
        <w:t>-в институциональной сфере</w:t>
      </w:r>
      <w:r w:rsidRPr="00AE354F">
        <w:t xml:space="preserve"> – развитие кооперации, интеграционных связей в А</w:t>
      </w:r>
      <w:r>
        <w:t xml:space="preserve">ПК и формирование продуктовых </w:t>
      </w:r>
      <w:r w:rsidRPr="00AE354F">
        <w:t>комплексов, территориальных кластеров;</w:t>
      </w:r>
    </w:p>
    <w:p w:rsidR="001914B7" w:rsidRPr="00D11F91" w:rsidRDefault="001914B7" w:rsidP="001914B7">
      <w:pPr>
        <w:ind w:left="284" w:right="-166" w:firstLine="425"/>
        <w:jc w:val="both"/>
      </w:pPr>
      <w:r w:rsidRPr="00AE354F">
        <w:t>-научное и кадровое обеспечение – в качестве важнейшего условия формирования инновационного агропромышленного комплекса.</w:t>
      </w:r>
    </w:p>
    <w:p w:rsidR="001914B7" w:rsidRDefault="001914B7" w:rsidP="001914B7">
      <w:pPr>
        <w:ind w:left="284" w:right="-166" w:firstLine="425"/>
        <w:jc w:val="both"/>
      </w:pPr>
      <w:r w:rsidRPr="005B107B">
        <w:t xml:space="preserve">При </w:t>
      </w:r>
      <w:r>
        <w:t>реализации Программы возможны риски невыполнения некоторых задач</w:t>
      </w:r>
      <w:r w:rsidRPr="005B107B">
        <w:t xml:space="preserve">. </w:t>
      </w:r>
    </w:p>
    <w:p w:rsidR="001914B7" w:rsidRDefault="001914B7" w:rsidP="001914B7">
      <w:pPr>
        <w:ind w:left="284" w:right="-166" w:firstLine="425"/>
        <w:jc w:val="both"/>
      </w:pPr>
      <w:r w:rsidRPr="00BE573C">
        <w:rPr>
          <w:i/>
          <w:u w:val="single"/>
        </w:rPr>
        <w:t>Бесконтрольные (системные) риски</w:t>
      </w:r>
      <w:r>
        <w:t xml:space="preserve"> </w:t>
      </w:r>
      <w:r w:rsidRPr="005B107B">
        <w:t xml:space="preserve">связаны с отсутствием воздействия на причины их возникновения и невозможностью исправления. К </w:t>
      </w:r>
      <w:r>
        <w:t xml:space="preserve">ним </w:t>
      </w:r>
      <w:r w:rsidRPr="005B107B">
        <w:t xml:space="preserve"> относятся: общегосударственная или мировая политическая, экономическая, социальная обстановка; форс-мажор и стихийные бедствия; социальные и природные катаклизмы; валютные риски, изменение правил налогообложения, валютного регулирования или торговли; законодательные изменения, направленные на снижение возможностей выполнения </w:t>
      </w:r>
      <w:r>
        <w:t>Программы</w:t>
      </w:r>
      <w:r w:rsidRPr="005B107B">
        <w:t xml:space="preserve">. </w:t>
      </w:r>
    </w:p>
    <w:p w:rsidR="001914B7" w:rsidRDefault="001914B7" w:rsidP="001914B7">
      <w:pPr>
        <w:ind w:left="284" w:right="-166" w:firstLine="425"/>
        <w:jc w:val="both"/>
      </w:pPr>
      <w:r>
        <w:t>Меры</w:t>
      </w:r>
      <w:r w:rsidRPr="005B107B">
        <w:t xml:space="preserve"> по уменьшению негативных последствий: финансовые, экономические и организационные меры. </w:t>
      </w:r>
    </w:p>
    <w:p w:rsidR="001914B7" w:rsidRDefault="001914B7" w:rsidP="001914B7">
      <w:pPr>
        <w:ind w:left="284" w:right="-166" w:firstLine="425"/>
        <w:jc w:val="both"/>
      </w:pPr>
      <w:r w:rsidRPr="005B107B">
        <w:t xml:space="preserve">К </w:t>
      </w:r>
      <w:proofErr w:type="gramStart"/>
      <w:r w:rsidRPr="005B107B">
        <w:t>финансовым</w:t>
      </w:r>
      <w:proofErr w:type="gramEnd"/>
      <w:r w:rsidRPr="005B107B">
        <w:t xml:space="preserve"> относятся: страхование, накопление средств, смежное инвестирование или займы. </w:t>
      </w:r>
    </w:p>
    <w:p w:rsidR="001914B7" w:rsidRDefault="001914B7" w:rsidP="001914B7">
      <w:pPr>
        <w:ind w:left="284" w:right="-166" w:firstLine="425"/>
        <w:jc w:val="both"/>
      </w:pPr>
      <w:proofErr w:type="gramStart"/>
      <w:r w:rsidRPr="005B107B">
        <w:t>Экономические способы</w:t>
      </w:r>
      <w:proofErr w:type="gramEnd"/>
      <w:r w:rsidRPr="005B107B">
        <w:t xml:space="preserve"> защиты от системных рисков направлены на создание условий для повышения ликвидности поставляемого товара или услуг. </w:t>
      </w:r>
    </w:p>
    <w:p w:rsidR="001914B7" w:rsidRDefault="001914B7" w:rsidP="001914B7">
      <w:pPr>
        <w:ind w:left="284" w:right="-166" w:firstLine="425"/>
        <w:jc w:val="both"/>
      </w:pPr>
      <w:r w:rsidRPr="005B107B">
        <w:t>Организационные меры связаны с расширением географии продаж и размещения производственных площадей, мобильности в организационно-п</w:t>
      </w:r>
      <w:r>
        <w:t>равовых формах ведения бизнеса.</w:t>
      </w:r>
    </w:p>
    <w:p w:rsidR="001914B7" w:rsidRDefault="001914B7" w:rsidP="001914B7">
      <w:pPr>
        <w:ind w:left="284" w:right="-166" w:firstLine="425"/>
        <w:jc w:val="both"/>
      </w:pPr>
      <w:r w:rsidRPr="00BE573C">
        <w:rPr>
          <w:i/>
          <w:u w:val="single"/>
        </w:rPr>
        <w:t>Контролированные риски</w:t>
      </w:r>
      <w:r w:rsidRPr="005B107B">
        <w:t xml:space="preserve"> или несистемные находятся под влиянием исполнителя проекта и полностью или частично устраняемы. К ним относятся </w:t>
      </w:r>
      <w:proofErr w:type="gramStart"/>
      <w:r w:rsidRPr="005B107B">
        <w:t>производственные</w:t>
      </w:r>
      <w:proofErr w:type="gramEnd"/>
      <w:r w:rsidRPr="005B107B">
        <w:t>, финансовые, рыночные и кадровые.</w:t>
      </w:r>
    </w:p>
    <w:p w:rsidR="001914B7" w:rsidRDefault="001914B7" w:rsidP="001914B7">
      <w:pPr>
        <w:ind w:left="284" w:right="-166" w:firstLine="425"/>
        <w:jc w:val="both"/>
      </w:pPr>
      <w:r w:rsidRPr="005B107B">
        <w:t>Техническое оснащение, состояние оборудования, объёмы продукции в целом и за единицу времени все это относ</w:t>
      </w:r>
      <w:r>
        <w:t>ится к производственным рискам.</w:t>
      </w:r>
    </w:p>
    <w:p w:rsidR="001914B7" w:rsidRDefault="001914B7" w:rsidP="001914B7">
      <w:pPr>
        <w:ind w:left="284" w:right="-166" w:firstLine="425"/>
        <w:jc w:val="both"/>
      </w:pPr>
      <w:r w:rsidRPr="005B107B">
        <w:t>Финансовые проявляются в нехватке оборотных средств, повышении себестоимости, дебиторской задолженности.</w:t>
      </w:r>
    </w:p>
    <w:p w:rsidR="001914B7" w:rsidRDefault="001914B7" w:rsidP="001914B7">
      <w:pPr>
        <w:ind w:left="284" w:right="-166" w:firstLine="425"/>
        <w:jc w:val="both"/>
      </w:pPr>
      <w:r w:rsidRPr="005B107B">
        <w:t xml:space="preserve"> Кадровый потенциал любого проекта также влияет на его успешность. </w:t>
      </w:r>
    </w:p>
    <w:p w:rsidR="001914B7" w:rsidRDefault="001914B7" w:rsidP="001914B7">
      <w:pPr>
        <w:ind w:left="284" w:right="-166" w:firstLine="425"/>
        <w:jc w:val="both"/>
      </w:pPr>
      <w:r w:rsidRPr="005B107B">
        <w:t xml:space="preserve"> Изменения рынка тех или иных товаров или услуг, научные и технологические усовершенствования производственных мощностей или качества товаров затрагивают рыночные риски. </w:t>
      </w:r>
    </w:p>
    <w:p w:rsidR="001914B7" w:rsidRPr="0069377B" w:rsidRDefault="001914B7" w:rsidP="001914B7">
      <w:pPr>
        <w:ind w:firstLine="709"/>
        <w:jc w:val="both"/>
      </w:pPr>
    </w:p>
    <w:p w:rsidR="001914B7" w:rsidRPr="007D7F3F" w:rsidRDefault="001914B7" w:rsidP="001914B7">
      <w:pPr>
        <w:pStyle w:val="af"/>
        <w:suppressAutoHyphens/>
        <w:ind w:firstLine="709"/>
      </w:pPr>
      <w:r w:rsidRPr="007D7F3F">
        <w:t>2.</w:t>
      </w:r>
      <w:r>
        <w:t>2</w:t>
      </w:r>
      <w:r w:rsidRPr="007D7F3F">
        <w:t>. ЦЕЛИ, ЗАДАЧИ МУНИЦИПАЛЬНОЙ ПРОГРАММЫ</w:t>
      </w:r>
    </w:p>
    <w:p w:rsidR="001914B7" w:rsidRPr="00CC1ED3" w:rsidRDefault="001914B7" w:rsidP="001914B7">
      <w:pPr>
        <w:pStyle w:val="af"/>
        <w:suppressAutoHyphens/>
        <w:ind w:firstLine="709"/>
        <w:rPr>
          <w:b w:val="0"/>
        </w:rPr>
      </w:pPr>
    </w:p>
    <w:p w:rsidR="001914B7" w:rsidRPr="00CC1ED3" w:rsidRDefault="001914B7" w:rsidP="001914B7">
      <w:pPr>
        <w:suppressAutoHyphens/>
        <w:ind w:left="284" w:right="-166" w:firstLine="425"/>
        <w:jc w:val="both"/>
      </w:pPr>
      <w:r w:rsidRPr="00CC1ED3">
        <w:t>В соответствии с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 Минсельхозпродом обозначены основные цели и задачи развития АПК Нижегородской области.</w:t>
      </w:r>
    </w:p>
    <w:p w:rsidR="001914B7" w:rsidRDefault="001914B7" w:rsidP="001914B7">
      <w:pPr>
        <w:pStyle w:val="a5"/>
        <w:suppressAutoHyphens/>
        <w:spacing w:after="0"/>
        <w:ind w:left="284" w:right="-166" w:firstLine="425"/>
        <w:jc w:val="both"/>
        <w:rPr>
          <w:sz w:val="28"/>
          <w:szCs w:val="28"/>
        </w:rPr>
      </w:pPr>
      <w:r>
        <w:rPr>
          <w:sz w:val="28"/>
          <w:szCs w:val="28"/>
        </w:rPr>
        <w:t>Основной целью Программы является развитие производственно-финансовой деятельности  субъектов агропромышленного комплекса муниципального округа Навашинский.</w:t>
      </w:r>
    </w:p>
    <w:p w:rsidR="001914B7" w:rsidRDefault="001914B7" w:rsidP="001914B7">
      <w:pPr>
        <w:pStyle w:val="a5"/>
        <w:suppressAutoHyphens/>
        <w:spacing w:after="0"/>
        <w:ind w:left="284" w:right="-166" w:firstLine="425"/>
        <w:jc w:val="both"/>
        <w:rPr>
          <w:snapToGrid w:val="0"/>
          <w:sz w:val="28"/>
          <w:szCs w:val="28"/>
        </w:rPr>
      </w:pPr>
      <w:r w:rsidRPr="00D11F91">
        <w:rPr>
          <w:snapToGrid w:val="0"/>
          <w:sz w:val="28"/>
          <w:szCs w:val="28"/>
        </w:rPr>
        <w:t xml:space="preserve">Задачи, решение которых обеспечивает достижение </w:t>
      </w:r>
      <w:r>
        <w:rPr>
          <w:snapToGrid w:val="0"/>
          <w:sz w:val="28"/>
          <w:szCs w:val="28"/>
        </w:rPr>
        <w:t xml:space="preserve">данной </w:t>
      </w:r>
      <w:r w:rsidRPr="00D11F91">
        <w:rPr>
          <w:snapToGrid w:val="0"/>
          <w:sz w:val="28"/>
          <w:szCs w:val="28"/>
        </w:rPr>
        <w:t>цели:</w:t>
      </w:r>
    </w:p>
    <w:p w:rsidR="001914B7" w:rsidRPr="00D11F91" w:rsidRDefault="001914B7" w:rsidP="001914B7">
      <w:pPr>
        <w:pStyle w:val="a5"/>
        <w:suppressAutoHyphens/>
        <w:spacing w:after="0"/>
        <w:ind w:left="284" w:right="-166" w:firstLine="425"/>
        <w:jc w:val="both"/>
        <w:rPr>
          <w:sz w:val="28"/>
          <w:szCs w:val="28"/>
        </w:rPr>
      </w:pPr>
      <w:r>
        <w:rPr>
          <w:sz w:val="28"/>
          <w:szCs w:val="28"/>
        </w:rPr>
        <w:lastRenderedPageBreak/>
        <w:t>-</w:t>
      </w:r>
      <w:r w:rsidRPr="00D11F91">
        <w:rPr>
          <w:sz w:val="28"/>
          <w:szCs w:val="28"/>
        </w:rPr>
        <w:t>стимулирование роста объемов производства сельскохозяйственной продукции;</w:t>
      </w:r>
    </w:p>
    <w:p w:rsidR="001914B7" w:rsidRPr="00D11F91" w:rsidRDefault="001914B7" w:rsidP="001914B7">
      <w:pPr>
        <w:pStyle w:val="a5"/>
        <w:suppressAutoHyphens/>
        <w:spacing w:after="0"/>
        <w:ind w:left="284" w:right="-166" w:firstLine="425"/>
        <w:jc w:val="both"/>
        <w:rPr>
          <w:sz w:val="28"/>
          <w:szCs w:val="28"/>
        </w:rPr>
      </w:pPr>
      <w:r>
        <w:rPr>
          <w:sz w:val="28"/>
          <w:szCs w:val="28"/>
        </w:rPr>
        <w:t>-</w:t>
      </w:r>
      <w:r w:rsidRPr="00D11F91">
        <w:rPr>
          <w:sz w:val="28"/>
          <w:szCs w:val="28"/>
        </w:rPr>
        <w:t>создание условий для повышения эффективности производства основных видов пищевых продуктов;</w:t>
      </w:r>
    </w:p>
    <w:p w:rsidR="001914B7" w:rsidRDefault="001914B7" w:rsidP="001914B7">
      <w:pPr>
        <w:pStyle w:val="a5"/>
        <w:suppressAutoHyphens/>
        <w:spacing w:after="0"/>
        <w:ind w:left="284" w:right="-166" w:firstLine="425"/>
        <w:jc w:val="both"/>
        <w:rPr>
          <w:sz w:val="28"/>
          <w:szCs w:val="28"/>
        </w:rPr>
      </w:pPr>
      <w:r>
        <w:rPr>
          <w:sz w:val="28"/>
          <w:szCs w:val="28"/>
        </w:rPr>
        <w:t>-</w:t>
      </w:r>
      <w:r w:rsidRPr="00D11F91">
        <w:rPr>
          <w:sz w:val="28"/>
          <w:szCs w:val="28"/>
        </w:rPr>
        <w:t>развитие малых форм хозяйствования и кооперации.</w:t>
      </w:r>
    </w:p>
    <w:p w:rsidR="001914B7" w:rsidRPr="00D11F91" w:rsidRDefault="001914B7" w:rsidP="001914B7">
      <w:pPr>
        <w:pStyle w:val="a5"/>
        <w:suppressAutoHyphens/>
        <w:spacing w:after="0"/>
        <w:ind w:left="284" w:right="-166" w:firstLine="425"/>
        <w:jc w:val="both"/>
        <w:rPr>
          <w:sz w:val="28"/>
          <w:szCs w:val="28"/>
        </w:rPr>
      </w:pPr>
      <w:r>
        <w:rPr>
          <w:sz w:val="28"/>
          <w:szCs w:val="28"/>
        </w:rPr>
        <w:t>-</w:t>
      </w:r>
      <w:r w:rsidRPr="00D11F91">
        <w:rPr>
          <w:sz w:val="28"/>
          <w:szCs w:val="28"/>
        </w:rPr>
        <w:t>укрепление финансово-экономического состояния сельскохозяйственных товаропроизводителей;</w:t>
      </w:r>
    </w:p>
    <w:p w:rsidR="001914B7" w:rsidRDefault="001914B7" w:rsidP="001914B7">
      <w:pPr>
        <w:pStyle w:val="a5"/>
        <w:suppressAutoHyphens/>
        <w:spacing w:after="0"/>
        <w:ind w:left="284" w:right="-166" w:firstLine="425"/>
        <w:jc w:val="both"/>
        <w:rPr>
          <w:sz w:val="28"/>
          <w:szCs w:val="28"/>
        </w:rPr>
      </w:pPr>
      <w:r>
        <w:rPr>
          <w:sz w:val="28"/>
          <w:szCs w:val="28"/>
        </w:rPr>
        <w:t>-</w:t>
      </w:r>
      <w:r w:rsidRPr="00D11F91">
        <w:rPr>
          <w:sz w:val="28"/>
          <w:szCs w:val="28"/>
        </w:rPr>
        <w:t>поддержка развития производственной инфраструктуры, технического и технологического потенциала АПК</w:t>
      </w:r>
      <w:r>
        <w:rPr>
          <w:sz w:val="28"/>
          <w:szCs w:val="28"/>
        </w:rPr>
        <w:t>.</w:t>
      </w:r>
    </w:p>
    <w:p w:rsidR="001914B7" w:rsidRPr="00D11F91" w:rsidRDefault="001914B7" w:rsidP="001914B7">
      <w:pPr>
        <w:pStyle w:val="a5"/>
        <w:suppressAutoHyphens/>
        <w:spacing w:after="0"/>
        <w:ind w:left="284" w:right="-166" w:firstLine="425"/>
        <w:jc w:val="both"/>
        <w:rPr>
          <w:sz w:val="28"/>
          <w:szCs w:val="28"/>
        </w:rPr>
      </w:pPr>
      <w:r>
        <w:rPr>
          <w:sz w:val="28"/>
          <w:szCs w:val="28"/>
        </w:rPr>
        <w:t>-</w:t>
      </w:r>
      <w:r w:rsidRPr="00D11F91">
        <w:rPr>
          <w:sz w:val="28"/>
          <w:szCs w:val="28"/>
        </w:rPr>
        <w:t>создание условий для сохранения и восстановления плодородия почв и повышение эффективности земель сельскохозяйственного назначения;</w:t>
      </w:r>
    </w:p>
    <w:p w:rsidR="001914B7" w:rsidRDefault="001914B7" w:rsidP="001914B7">
      <w:pPr>
        <w:pStyle w:val="a5"/>
        <w:suppressAutoHyphens/>
        <w:spacing w:after="0"/>
        <w:ind w:left="284" w:right="-166" w:firstLine="425"/>
        <w:jc w:val="both"/>
        <w:rPr>
          <w:sz w:val="28"/>
          <w:szCs w:val="28"/>
        </w:rPr>
      </w:pPr>
      <w:r>
        <w:rPr>
          <w:sz w:val="28"/>
          <w:szCs w:val="28"/>
        </w:rPr>
        <w:t>-</w:t>
      </w:r>
      <w:r w:rsidRPr="00396417">
        <w:rPr>
          <w:sz w:val="28"/>
          <w:szCs w:val="28"/>
        </w:rPr>
        <w:t>развитие мелиорации земель сельскохозяйственного назначения.</w:t>
      </w:r>
    </w:p>
    <w:p w:rsidR="001914B7" w:rsidRPr="009121F0" w:rsidRDefault="001914B7" w:rsidP="001914B7">
      <w:pPr>
        <w:suppressAutoHyphens/>
        <w:ind w:firstLine="720"/>
        <w:jc w:val="both"/>
        <w:rPr>
          <w:i/>
        </w:rPr>
      </w:pPr>
    </w:p>
    <w:p w:rsidR="001914B7" w:rsidRPr="009121F0" w:rsidRDefault="001914B7" w:rsidP="001914B7">
      <w:pPr>
        <w:suppressAutoHyphens/>
        <w:ind w:firstLine="720"/>
        <w:jc w:val="both"/>
        <w:rPr>
          <w:i/>
        </w:rPr>
      </w:pPr>
    </w:p>
    <w:p w:rsidR="001914B7" w:rsidRPr="007D7F3F" w:rsidRDefault="001914B7" w:rsidP="001914B7">
      <w:pPr>
        <w:suppressAutoHyphens/>
        <w:ind w:firstLine="709"/>
        <w:jc w:val="center"/>
        <w:rPr>
          <w:b/>
          <w:bCs/>
        </w:rPr>
      </w:pPr>
      <w:r w:rsidRPr="007D7F3F">
        <w:rPr>
          <w:b/>
          <w:bCs/>
        </w:rPr>
        <w:t>2.</w:t>
      </w:r>
      <w:r>
        <w:rPr>
          <w:b/>
          <w:bCs/>
        </w:rPr>
        <w:t>3</w:t>
      </w:r>
      <w:r w:rsidRPr="007D7F3F">
        <w:rPr>
          <w:b/>
          <w:bCs/>
        </w:rPr>
        <w:t>.ЭТАПЫ И СРОКИ РЕАЛИЗАЦИИ МУНИЦИПАЛЬНОЙ ПРОГРАММЫ</w:t>
      </w:r>
    </w:p>
    <w:p w:rsidR="001914B7" w:rsidRPr="007A2933" w:rsidRDefault="001914B7" w:rsidP="001914B7">
      <w:pPr>
        <w:suppressAutoHyphens/>
        <w:ind w:firstLine="709"/>
        <w:jc w:val="center"/>
        <w:rPr>
          <w:bCs/>
        </w:rPr>
      </w:pPr>
    </w:p>
    <w:p w:rsidR="001914B7" w:rsidRPr="007A2933" w:rsidRDefault="001914B7" w:rsidP="001914B7">
      <w:pPr>
        <w:suppressAutoHyphens/>
        <w:ind w:left="284" w:right="-166" w:firstLine="425"/>
        <w:jc w:val="both"/>
      </w:pPr>
      <w:r w:rsidRPr="007A2933">
        <w:t xml:space="preserve">Программа реализуется в 1 этап. Реализация мероприятий Программы рассчитана на период </w:t>
      </w:r>
      <w:r w:rsidRPr="00AB47E2">
        <w:t>202</w:t>
      </w:r>
      <w:r>
        <w:t>3</w:t>
      </w:r>
      <w:r w:rsidRPr="00AB47E2">
        <w:t>-202</w:t>
      </w:r>
      <w:r>
        <w:t>8</w:t>
      </w:r>
      <w:r w:rsidRPr="007A2933">
        <w:t xml:space="preserve"> годы. </w:t>
      </w:r>
    </w:p>
    <w:p w:rsidR="001914B7" w:rsidRPr="007A2933" w:rsidRDefault="001914B7" w:rsidP="001914B7">
      <w:pPr>
        <w:suppressAutoHyphens/>
        <w:jc w:val="center"/>
        <w:rPr>
          <w:b/>
          <w:bCs/>
          <w:i/>
        </w:rPr>
      </w:pPr>
    </w:p>
    <w:p w:rsidR="001914B7" w:rsidRDefault="001914B7" w:rsidP="001914B7">
      <w:pPr>
        <w:suppressAutoHyphens/>
        <w:ind w:firstLine="709"/>
        <w:jc w:val="center"/>
        <w:rPr>
          <w:b/>
          <w:bCs/>
        </w:rPr>
      </w:pPr>
    </w:p>
    <w:p w:rsidR="001914B7" w:rsidRDefault="001914B7" w:rsidP="001914B7">
      <w:pPr>
        <w:suppressAutoHyphens/>
        <w:ind w:firstLine="709"/>
        <w:jc w:val="center"/>
        <w:rPr>
          <w:b/>
          <w:bCs/>
        </w:rPr>
      </w:pPr>
    </w:p>
    <w:p w:rsidR="001914B7" w:rsidRDefault="001914B7" w:rsidP="001914B7">
      <w:pPr>
        <w:suppressAutoHyphens/>
        <w:ind w:firstLine="709"/>
        <w:jc w:val="center"/>
        <w:rPr>
          <w:b/>
          <w:bCs/>
        </w:rPr>
      </w:pPr>
    </w:p>
    <w:p w:rsidR="001914B7" w:rsidRDefault="001914B7" w:rsidP="001914B7">
      <w:pPr>
        <w:suppressAutoHyphens/>
        <w:ind w:firstLine="709"/>
        <w:jc w:val="center"/>
        <w:rPr>
          <w:b/>
          <w:bCs/>
        </w:rPr>
      </w:pPr>
      <w:r w:rsidRPr="007D7F3F">
        <w:rPr>
          <w:b/>
          <w:bCs/>
        </w:rPr>
        <w:t>2.</w:t>
      </w:r>
      <w:r>
        <w:rPr>
          <w:b/>
          <w:bCs/>
        </w:rPr>
        <w:t>4</w:t>
      </w:r>
      <w:r w:rsidRPr="007D7F3F">
        <w:rPr>
          <w:b/>
          <w:bCs/>
        </w:rPr>
        <w:t>. ПЕРЕЧЕНЬ ОСНОВНЫХ МЕРОПРИЯТИЙ ПРОГРАММЫ</w:t>
      </w:r>
    </w:p>
    <w:p w:rsidR="001914B7" w:rsidRPr="007D7F3F" w:rsidRDefault="001914B7" w:rsidP="001914B7">
      <w:pPr>
        <w:suppressAutoHyphens/>
        <w:ind w:firstLine="709"/>
        <w:jc w:val="center"/>
        <w:rPr>
          <w:b/>
          <w:bCs/>
        </w:rPr>
      </w:pPr>
    </w:p>
    <w:p w:rsidR="001914B7" w:rsidRPr="001A2F59" w:rsidRDefault="001914B7" w:rsidP="001914B7">
      <w:pPr>
        <w:suppressAutoHyphens/>
        <w:ind w:right="-166" w:firstLine="709"/>
        <w:jc w:val="both"/>
      </w:pPr>
      <w:r w:rsidRPr="001A2F59">
        <w:t>Решение поставленных задач будет осуществляться в рамках мероприятий Программы по следующим стратегическим направлениям, обозначенных разделами:</w:t>
      </w:r>
    </w:p>
    <w:p w:rsidR="001914B7" w:rsidRPr="001A2F59" w:rsidRDefault="001914B7" w:rsidP="001914B7">
      <w:pPr>
        <w:ind w:left="697" w:right="-166" w:firstLine="23"/>
        <w:jc w:val="both"/>
      </w:pPr>
      <w:r w:rsidRPr="001A2F59">
        <w:t>Раздел 1. Развитие  растениеводства  и  повышение  урожайности сельскохозяйственных  культур.</w:t>
      </w:r>
    </w:p>
    <w:p w:rsidR="001914B7" w:rsidRPr="001A2F59" w:rsidRDefault="001914B7" w:rsidP="001914B7">
      <w:pPr>
        <w:suppressAutoHyphens/>
        <w:ind w:right="-166" w:firstLine="720"/>
        <w:jc w:val="both"/>
      </w:pPr>
      <w:r w:rsidRPr="001A2F59">
        <w:t>раздел 2. Мелиорация земель сельскохозяйственного назначения.</w:t>
      </w:r>
    </w:p>
    <w:p w:rsidR="001914B7" w:rsidRPr="001A2F59" w:rsidRDefault="001914B7" w:rsidP="001914B7">
      <w:pPr>
        <w:suppressAutoHyphens/>
        <w:ind w:right="-166" w:firstLine="720"/>
        <w:jc w:val="both"/>
      </w:pPr>
      <w:r w:rsidRPr="001A2F59">
        <w:t>раздел 3. Развитие животноводства.</w:t>
      </w:r>
    </w:p>
    <w:p w:rsidR="001914B7" w:rsidRPr="001A2F59" w:rsidRDefault="001914B7" w:rsidP="001914B7">
      <w:pPr>
        <w:suppressAutoHyphens/>
        <w:ind w:right="-166" w:firstLine="720"/>
        <w:jc w:val="both"/>
      </w:pPr>
      <w:r w:rsidRPr="001A2F59">
        <w:t>раздел 4. Развитие пищевой и перерабатывающей промышленности.</w:t>
      </w:r>
    </w:p>
    <w:p w:rsidR="001914B7" w:rsidRPr="001A2F59" w:rsidRDefault="001914B7" w:rsidP="001914B7">
      <w:pPr>
        <w:suppressAutoHyphens/>
        <w:ind w:right="-166" w:firstLine="720"/>
        <w:jc w:val="both"/>
      </w:pPr>
      <w:r w:rsidRPr="001A2F59">
        <w:t>раздел 5. Развитие малых форм хозяйствования и кооперации.</w:t>
      </w:r>
    </w:p>
    <w:p w:rsidR="001914B7" w:rsidRDefault="001914B7" w:rsidP="001914B7">
      <w:pPr>
        <w:suppressAutoHyphens/>
        <w:ind w:right="-166" w:firstLine="720"/>
        <w:jc w:val="both"/>
        <w:rPr>
          <w:b/>
          <w:bCs/>
          <w:i/>
        </w:rPr>
      </w:pPr>
      <w:r w:rsidRPr="001A2F59">
        <w:t>раздел 6. Достижение финансовой устойчивости сельского хозяйства.</w:t>
      </w:r>
    </w:p>
    <w:p w:rsidR="001914B7" w:rsidRDefault="001914B7" w:rsidP="001914B7">
      <w:pPr>
        <w:suppressAutoHyphens/>
        <w:rPr>
          <w:b/>
          <w:bCs/>
          <w:i/>
        </w:rPr>
        <w:sectPr w:rsidR="001914B7" w:rsidSect="0033189F">
          <w:headerReference w:type="even" r:id="rId9"/>
          <w:headerReference w:type="default" r:id="rId10"/>
          <w:footerReference w:type="even" r:id="rId11"/>
          <w:footerReference w:type="default" r:id="rId12"/>
          <w:footnotePr>
            <w:numFmt w:val="chicago"/>
          </w:footnotePr>
          <w:pgSz w:w="11906" w:h="16838"/>
          <w:pgMar w:top="284" w:right="720" w:bottom="284" w:left="720" w:header="567" w:footer="284" w:gutter="0"/>
          <w:pgNumType w:start="9"/>
          <w:cols w:space="708"/>
          <w:docGrid w:linePitch="360"/>
        </w:sectPr>
      </w:pPr>
    </w:p>
    <w:p w:rsidR="001914B7" w:rsidRDefault="001914B7" w:rsidP="001914B7">
      <w:pPr>
        <w:suppressAutoHyphens/>
        <w:rPr>
          <w:b/>
          <w:bCs/>
          <w:i/>
        </w:rPr>
      </w:pPr>
    </w:p>
    <w:p w:rsidR="001914B7" w:rsidRPr="00DF4AED" w:rsidRDefault="001914B7" w:rsidP="001914B7">
      <w:pPr>
        <w:pStyle w:val="ConsPlusNormal"/>
        <w:jc w:val="center"/>
        <w:outlineLvl w:val="4"/>
        <w:rPr>
          <w:rFonts w:ascii="Times New Roman" w:hAnsi="Times New Roman" w:cs="Times New Roman"/>
          <w:sz w:val="28"/>
          <w:szCs w:val="28"/>
        </w:rPr>
      </w:pPr>
      <w:r w:rsidRPr="00DF4AED">
        <w:rPr>
          <w:rFonts w:ascii="Times New Roman" w:hAnsi="Times New Roman" w:cs="Times New Roman"/>
          <w:sz w:val="28"/>
          <w:szCs w:val="28"/>
        </w:rPr>
        <w:t>Таблица 1. Перечень основных мероприятий</w:t>
      </w:r>
      <w:r>
        <w:rPr>
          <w:rFonts w:ascii="Times New Roman" w:hAnsi="Times New Roman" w:cs="Times New Roman"/>
          <w:sz w:val="28"/>
          <w:szCs w:val="28"/>
        </w:rPr>
        <w:t xml:space="preserve"> </w:t>
      </w:r>
      <w:r w:rsidRPr="00DF4AED">
        <w:rPr>
          <w:rFonts w:ascii="Times New Roman" w:hAnsi="Times New Roman" w:cs="Times New Roman"/>
          <w:sz w:val="28"/>
          <w:szCs w:val="28"/>
        </w:rPr>
        <w:t>муниципальной программы</w:t>
      </w:r>
    </w:p>
    <w:p w:rsidR="001914B7" w:rsidRPr="00F476EB" w:rsidRDefault="001914B7" w:rsidP="001914B7">
      <w:pPr>
        <w:pStyle w:val="ConsPlusNormal"/>
        <w:ind w:firstLine="540"/>
        <w:jc w:val="both"/>
        <w:rPr>
          <w:rFonts w:ascii="Times New Roman" w:hAnsi="Times New Roman" w:cs="Times New Roman"/>
          <w:sz w:val="24"/>
          <w:szCs w:val="24"/>
        </w:rPr>
      </w:pPr>
    </w:p>
    <w:tbl>
      <w:tblPr>
        <w:tblW w:w="15167" w:type="dxa"/>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3487"/>
        <w:gridCol w:w="2892"/>
        <w:gridCol w:w="1531"/>
        <w:gridCol w:w="1701"/>
        <w:gridCol w:w="538"/>
        <w:gridCol w:w="709"/>
        <w:gridCol w:w="709"/>
        <w:gridCol w:w="709"/>
        <w:gridCol w:w="567"/>
        <w:gridCol w:w="708"/>
        <w:gridCol w:w="992"/>
      </w:tblGrid>
      <w:tr w:rsidR="001914B7" w:rsidRPr="00F476EB" w:rsidTr="0033189F">
        <w:tc>
          <w:tcPr>
            <w:tcW w:w="624" w:type="dxa"/>
            <w:vMerge w:val="restart"/>
            <w:tcBorders>
              <w:top w:val="single" w:sz="4" w:space="0" w:color="auto"/>
              <w:left w:val="single" w:sz="4" w:space="0" w:color="auto"/>
              <w:bottom w:val="single" w:sz="4" w:space="0" w:color="auto"/>
              <w:right w:val="single" w:sz="4" w:space="0" w:color="auto"/>
            </w:tcBorders>
            <w:vAlign w:val="center"/>
          </w:tcPr>
          <w:p w:rsidR="001914B7" w:rsidRPr="00F476EB" w:rsidRDefault="001914B7" w:rsidP="0033189F">
            <w:pPr>
              <w:pStyle w:val="ConsPlusNormal"/>
              <w:jc w:val="center"/>
              <w:rPr>
                <w:rFonts w:ascii="Times New Roman" w:hAnsi="Times New Roman" w:cs="Times New Roman"/>
                <w:sz w:val="24"/>
                <w:szCs w:val="24"/>
              </w:rPr>
            </w:pPr>
            <w:r w:rsidRPr="00F476EB">
              <w:rPr>
                <w:rFonts w:ascii="Times New Roman" w:hAnsi="Times New Roman" w:cs="Times New Roman"/>
                <w:sz w:val="24"/>
                <w:szCs w:val="24"/>
              </w:rPr>
              <w:t xml:space="preserve">N </w:t>
            </w:r>
            <w:proofErr w:type="gramStart"/>
            <w:r w:rsidRPr="00F476EB">
              <w:rPr>
                <w:rFonts w:ascii="Times New Roman" w:hAnsi="Times New Roman" w:cs="Times New Roman"/>
                <w:sz w:val="24"/>
                <w:szCs w:val="24"/>
              </w:rPr>
              <w:t>п</w:t>
            </w:r>
            <w:proofErr w:type="gramEnd"/>
            <w:r w:rsidRPr="00F476EB">
              <w:rPr>
                <w:rFonts w:ascii="Times New Roman" w:hAnsi="Times New Roman" w:cs="Times New Roman"/>
                <w:sz w:val="24"/>
                <w:szCs w:val="24"/>
              </w:rPr>
              <w:t>/п</w:t>
            </w:r>
          </w:p>
        </w:tc>
        <w:tc>
          <w:tcPr>
            <w:tcW w:w="3487" w:type="dxa"/>
            <w:vMerge w:val="restart"/>
            <w:tcBorders>
              <w:top w:val="single" w:sz="4" w:space="0" w:color="auto"/>
              <w:left w:val="single" w:sz="4" w:space="0" w:color="auto"/>
              <w:bottom w:val="single" w:sz="4" w:space="0" w:color="auto"/>
              <w:right w:val="single" w:sz="4" w:space="0" w:color="auto"/>
            </w:tcBorders>
            <w:vAlign w:val="center"/>
          </w:tcPr>
          <w:p w:rsidR="001914B7" w:rsidRPr="00F476EB" w:rsidRDefault="001914B7" w:rsidP="0033189F">
            <w:pPr>
              <w:pStyle w:val="ConsPlusNormal"/>
              <w:ind w:firstLine="23"/>
              <w:jc w:val="center"/>
              <w:rPr>
                <w:rFonts w:ascii="Times New Roman" w:hAnsi="Times New Roman" w:cs="Times New Roman"/>
                <w:sz w:val="24"/>
                <w:szCs w:val="24"/>
              </w:rPr>
            </w:pPr>
            <w:r w:rsidRPr="00F476EB">
              <w:rPr>
                <w:rFonts w:ascii="Times New Roman" w:hAnsi="Times New Roman" w:cs="Times New Roman"/>
                <w:sz w:val="24"/>
                <w:szCs w:val="24"/>
              </w:rPr>
              <w:t>Наименование основного мероприятия</w:t>
            </w:r>
          </w:p>
        </w:tc>
        <w:tc>
          <w:tcPr>
            <w:tcW w:w="2892" w:type="dxa"/>
            <w:vMerge w:val="restart"/>
            <w:tcBorders>
              <w:top w:val="single" w:sz="4" w:space="0" w:color="auto"/>
              <w:left w:val="single" w:sz="4" w:space="0" w:color="auto"/>
              <w:bottom w:val="single" w:sz="4" w:space="0" w:color="auto"/>
              <w:right w:val="single" w:sz="4" w:space="0" w:color="auto"/>
            </w:tcBorders>
            <w:vAlign w:val="center"/>
          </w:tcPr>
          <w:p w:rsidR="001914B7" w:rsidRPr="00F476EB" w:rsidRDefault="001914B7" w:rsidP="0033189F">
            <w:pPr>
              <w:pStyle w:val="ConsPlusNormal"/>
              <w:ind w:hanging="5"/>
              <w:jc w:val="center"/>
              <w:rPr>
                <w:rFonts w:ascii="Times New Roman" w:hAnsi="Times New Roman" w:cs="Times New Roman"/>
                <w:sz w:val="24"/>
                <w:szCs w:val="24"/>
              </w:rPr>
            </w:pPr>
            <w:r w:rsidRPr="00F476EB">
              <w:rPr>
                <w:rFonts w:ascii="Times New Roman" w:hAnsi="Times New Roman" w:cs="Times New Roman"/>
                <w:sz w:val="24"/>
                <w:szCs w:val="24"/>
              </w:rPr>
              <w:t>Категория расходов (капвложения, НИОКР и прочие расходы)</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1914B7" w:rsidRPr="00F476EB" w:rsidRDefault="001914B7" w:rsidP="0033189F">
            <w:pPr>
              <w:pStyle w:val="ConsPlusNormal"/>
              <w:ind w:firstLine="23"/>
              <w:jc w:val="center"/>
              <w:rPr>
                <w:rFonts w:ascii="Times New Roman" w:hAnsi="Times New Roman" w:cs="Times New Roman"/>
                <w:sz w:val="24"/>
                <w:szCs w:val="24"/>
              </w:rPr>
            </w:pPr>
            <w:r w:rsidRPr="00F476EB">
              <w:rPr>
                <w:rFonts w:ascii="Times New Roman" w:hAnsi="Times New Roman" w:cs="Times New Roman"/>
                <w:sz w:val="24"/>
                <w:szCs w:val="24"/>
              </w:rPr>
              <w:t>Сроки выполнения (год)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914B7" w:rsidRPr="00F476EB" w:rsidRDefault="001914B7" w:rsidP="0033189F">
            <w:pPr>
              <w:pStyle w:val="ConsPlusNormal"/>
              <w:ind w:firstLine="23"/>
              <w:jc w:val="center"/>
              <w:rPr>
                <w:rFonts w:ascii="Times New Roman" w:hAnsi="Times New Roman" w:cs="Times New Roman"/>
                <w:sz w:val="24"/>
                <w:szCs w:val="24"/>
              </w:rPr>
            </w:pPr>
            <w:r w:rsidRPr="00F476EB">
              <w:rPr>
                <w:rFonts w:ascii="Times New Roman" w:hAnsi="Times New Roman" w:cs="Times New Roman"/>
                <w:sz w:val="24"/>
                <w:szCs w:val="24"/>
              </w:rPr>
              <w:t>Исполнители мероприятий</w:t>
            </w:r>
          </w:p>
        </w:tc>
        <w:tc>
          <w:tcPr>
            <w:tcW w:w="4932" w:type="dxa"/>
            <w:gridSpan w:val="7"/>
            <w:tcBorders>
              <w:top w:val="single" w:sz="4" w:space="0" w:color="auto"/>
              <w:left w:val="single" w:sz="4" w:space="0" w:color="auto"/>
              <w:bottom w:val="single" w:sz="4" w:space="0" w:color="auto"/>
              <w:right w:val="single" w:sz="4" w:space="0" w:color="auto"/>
            </w:tcBorders>
          </w:tcPr>
          <w:p w:rsidR="001914B7" w:rsidRPr="00F476EB" w:rsidRDefault="001914B7" w:rsidP="0033189F">
            <w:pPr>
              <w:pStyle w:val="ConsPlusNormal"/>
              <w:ind w:firstLine="23"/>
              <w:jc w:val="center"/>
              <w:rPr>
                <w:rFonts w:ascii="Times New Roman" w:hAnsi="Times New Roman" w:cs="Times New Roman"/>
                <w:sz w:val="24"/>
                <w:szCs w:val="24"/>
              </w:rPr>
            </w:pPr>
            <w:r w:rsidRPr="00F476EB">
              <w:rPr>
                <w:rFonts w:ascii="Times New Roman" w:hAnsi="Times New Roman" w:cs="Times New Roman"/>
                <w:sz w:val="24"/>
                <w:szCs w:val="24"/>
              </w:rPr>
              <w:t xml:space="preserve">Объем финансирования (по годам) за счет средств бюджета </w:t>
            </w:r>
            <w:r>
              <w:rPr>
                <w:rFonts w:ascii="Times New Roman" w:hAnsi="Times New Roman" w:cs="Times New Roman"/>
                <w:sz w:val="24"/>
                <w:szCs w:val="24"/>
              </w:rPr>
              <w:t>муниципального округа Навашинский</w:t>
            </w:r>
            <w:r w:rsidRPr="00F476EB">
              <w:rPr>
                <w:rFonts w:ascii="Times New Roman" w:hAnsi="Times New Roman" w:cs="Times New Roman"/>
                <w:sz w:val="24"/>
                <w:szCs w:val="24"/>
              </w:rPr>
              <w:t>, тыс. руб.</w:t>
            </w:r>
          </w:p>
        </w:tc>
      </w:tr>
      <w:tr w:rsidR="001914B7" w:rsidRPr="00F476EB" w:rsidTr="0033189F">
        <w:tc>
          <w:tcPr>
            <w:tcW w:w="624" w:type="dxa"/>
            <w:vMerge/>
            <w:tcBorders>
              <w:top w:val="single" w:sz="4" w:space="0" w:color="auto"/>
              <w:left w:val="single" w:sz="4" w:space="0" w:color="auto"/>
              <w:bottom w:val="single" w:sz="4" w:space="0" w:color="auto"/>
              <w:right w:val="single" w:sz="4" w:space="0" w:color="auto"/>
            </w:tcBorders>
          </w:tcPr>
          <w:p w:rsidR="001914B7" w:rsidRPr="00F476EB" w:rsidRDefault="001914B7" w:rsidP="0033189F">
            <w:pPr>
              <w:pStyle w:val="ConsPlusNormal"/>
              <w:ind w:firstLine="540"/>
              <w:jc w:val="both"/>
              <w:rPr>
                <w:rFonts w:ascii="Times New Roman" w:hAnsi="Times New Roman" w:cs="Times New Roman"/>
                <w:sz w:val="24"/>
                <w:szCs w:val="24"/>
              </w:rPr>
            </w:pPr>
          </w:p>
        </w:tc>
        <w:tc>
          <w:tcPr>
            <w:tcW w:w="3487" w:type="dxa"/>
            <w:vMerge/>
            <w:tcBorders>
              <w:top w:val="single" w:sz="4" w:space="0" w:color="auto"/>
              <w:left w:val="single" w:sz="4" w:space="0" w:color="auto"/>
              <w:bottom w:val="single" w:sz="4" w:space="0" w:color="auto"/>
              <w:right w:val="single" w:sz="4" w:space="0" w:color="auto"/>
            </w:tcBorders>
          </w:tcPr>
          <w:p w:rsidR="001914B7" w:rsidRPr="00F476EB" w:rsidRDefault="001914B7" w:rsidP="0033189F">
            <w:pPr>
              <w:pStyle w:val="ConsPlusNormal"/>
              <w:ind w:firstLine="23"/>
              <w:jc w:val="both"/>
              <w:rPr>
                <w:rFonts w:ascii="Times New Roman" w:hAnsi="Times New Roman" w:cs="Times New Roman"/>
                <w:sz w:val="24"/>
                <w:szCs w:val="24"/>
              </w:rPr>
            </w:pPr>
          </w:p>
        </w:tc>
        <w:tc>
          <w:tcPr>
            <w:tcW w:w="2892" w:type="dxa"/>
            <w:vMerge/>
            <w:tcBorders>
              <w:top w:val="single" w:sz="4" w:space="0" w:color="auto"/>
              <w:left w:val="single" w:sz="4" w:space="0" w:color="auto"/>
              <w:bottom w:val="single" w:sz="4" w:space="0" w:color="auto"/>
              <w:right w:val="single" w:sz="4" w:space="0" w:color="auto"/>
            </w:tcBorders>
          </w:tcPr>
          <w:p w:rsidR="001914B7" w:rsidRPr="00F476EB" w:rsidRDefault="001914B7" w:rsidP="0033189F">
            <w:pPr>
              <w:pStyle w:val="ConsPlusNormal"/>
              <w:ind w:firstLine="540"/>
              <w:jc w:val="both"/>
              <w:rPr>
                <w:rFonts w:ascii="Times New Roman" w:hAnsi="Times New Roman" w:cs="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Pr>
          <w:p w:rsidR="001914B7" w:rsidRPr="00F476EB" w:rsidRDefault="001914B7" w:rsidP="0033189F">
            <w:pPr>
              <w:pStyle w:val="ConsPlusNormal"/>
              <w:ind w:firstLine="540"/>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914B7" w:rsidRPr="00F476EB" w:rsidRDefault="001914B7" w:rsidP="0033189F">
            <w:pPr>
              <w:pStyle w:val="ConsPlusNormal"/>
              <w:ind w:firstLine="540"/>
              <w:jc w:val="both"/>
              <w:rPr>
                <w:rFonts w:ascii="Times New Roman" w:hAnsi="Times New Roman" w:cs="Times New Roman"/>
                <w:sz w:val="24"/>
                <w:szCs w:val="24"/>
              </w:rPr>
            </w:pPr>
          </w:p>
        </w:tc>
        <w:tc>
          <w:tcPr>
            <w:tcW w:w="538" w:type="dxa"/>
            <w:tcBorders>
              <w:top w:val="single" w:sz="4" w:space="0" w:color="auto"/>
              <w:left w:val="single" w:sz="4" w:space="0" w:color="auto"/>
              <w:bottom w:val="single" w:sz="4" w:space="0" w:color="auto"/>
              <w:right w:val="single" w:sz="4" w:space="0" w:color="auto"/>
            </w:tcBorders>
            <w:vAlign w:val="center"/>
          </w:tcPr>
          <w:p w:rsidR="001914B7" w:rsidRPr="00291B9D" w:rsidRDefault="001914B7" w:rsidP="0033189F">
            <w:pPr>
              <w:pStyle w:val="ConsPlusNormal"/>
              <w:ind w:firstLine="0"/>
              <w:rPr>
                <w:rFonts w:ascii="Times New Roman" w:hAnsi="Times New Roman" w:cs="Times New Roman"/>
                <w:sz w:val="16"/>
                <w:szCs w:val="16"/>
              </w:rPr>
            </w:pPr>
            <w:r>
              <w:rPr>
                <w:rFonts w:ascii="Times New Roman" w:hAnsi="Times New Roman" w:cs="Times New Roman"/>
                <w:sz w:val="16"/>
                <w:szCs w:val="16"/>
              </w:rPr>
              <w:t xml:space="preserve"> </w:t>
            </w:r>
            <w:r w:rsidRPr="00291B9D">
              <w:rPr>
                <w:rFonts w:ascii="Times New Roman" w:hAnsi="Times New Roman" w:cs="Times New Roman"/>
                <w:sz w:val="16"/>
                <w:szCs w:val="16"/>
              </w:rPr>
              <w:t>2023</w:t>
            </w:r>
          </w:p>
        </w:tc>
        <w:tc>
          <w:tcPr>
            <w:tcW w:w="709" w:type="dxa"/>
            <w:tcBorders>
              <w:top w:val="single" w:sz="4" w:space="0" w:color="auto"/>
              <w:left w:val="single" w:sz="4" w:space="0" w:color="auto"/>
              <w:bottom w:val="single" w:sz="4" w:space="0" w:color="auto"/>
              <w:right w:val="single" w:sz="4" w:space="0" w:color="auto"/>
            </w:tcBorders>
            <w:vAlign w:val="center"/>
          </w:tcPr>
          <w:p w:rsidR="001914B7" w:rsidRPr="00291B9D" w:rsidRDefault="001914B7" w:rsidP="0033189F">
            <w:pPr>
              <w:pStyle w:val="ConsPlusNormal"/>
              <w:ind w:firstLine="0"/>
              <w:rPr>
                <w:rFonts w:ascii="Times New Roman" w:hAnsi="Times New Roman" w:cs="Times New Roman"/>
                <w:sz w:val="16"/>
                <w:szCs w:val="16"/>
              </w:rPr>
            </w:pPr>
            <w:r>
              <w:rPr>
                <w:rFonts w:ascii="Times New Roman" w:hAnsi="Times New Roman" w:cs="Times New Roman"/>
                <w:sz w:val="16"/>
                <w:szCs w:val="16"/>
              </w:rPr>
              <w:t xml:space="preserve">  </w:t>
            </w:r>
            <w:r w:rsidRPr="00291B9D">
              <w:rPr>
                <w:rFonts w:ascii="Times New Roman" w:hAnsi="Times New Roman" w:cs="Times New Roman"/>
                <w:sz w:val="16"/>
                <w:szCs w:val="16"/>
              </w:rPr>
              <w:t>2024</w:t>
            </w:r>
          </w:p>
        </w:tc>
        <w:tc>
          <w:tcPr>
            <w:tcW w:w="709" w:type="dxa"/>
            <w:tcBorders>
              <w:top w:val="single" w:sz="4" w:space="0" w:color="auto"/>
              <w:left w:val="single" w:sz="4" w:space="0" w:color="auto"/>
              <w:bottom w:val="single" w:sz="4" w:space="0" w:color="auto"/>
              <w:right w:val="single" w:sz="4" w:space="0" w:color="auto"/>
            </w:tcBorders>
            <w:vAlign w:val="center"/>
          </w:tcPr>
          <w:p w:rsidR="001914B7" w:rsidRPr="00291B9D" w:rsidRDefault="001914B7" w:rsidP="0033189F">
            <w:pPr>
              <w:pStyle w:val="ConsPlusNormal"/>
              <w:ind w:firstLine="0"/>
              <w:rPr>
                <w:rFonts w:ascii="Times New Roman" w:hAnsi="Times New Roman" w:cs="Times New Roman"/>
                <w:sz w:val="16"/>
                <w:szCs w:val="16"/>
              </w:rPr>
            </w:pPr>
            <w:r>
              <w:rPr>
                <w:rFonts w:ascii="Times New Roman" w:hAnsi="Times New Roman" w:cs="Times New Roman"/>
                <w:sz w:val="16"/>
                <w:szCs w:val="16"/>
              </w:rPr>
              <w:t xml:space="preserve">  </w:t>
            </w:r>
            <w:r w:rsidRPr="00291B9D">
              <w:rPr>
                <w:rFonts w:ascii="Times New Roman" w:hAnsi="Times New Roman" w:cs="Times New Roman"/>
                <w:sz w:val="16"/>
                <w:szCs w:val="16"/>
              </w:rPr>
              <w:t>2025</w:t>
            </w:r>
          </w:p>
        </w:tc>
        <w:tc>
          <w:tcPr>
            <w:tcW w:w="709" w:type="dxa"/>
            <w:tcBorders>
              <w:top w:val="single" w:sz="4" w:space="0" w:color="auto"/>
              <w:left w:val="single" w:sz="4" w:space="0" w:color="auto"/>
              <w:bottom w:val="single" w:sz="4" w:space="0" w:color="auto"/>
              <w:right w:val="single" w:sz="4" w:space="0" w:color="auto"/>
            </w:tcBorders>
            <w:vAlign w:val="center"/>
          </w:tcPr>
          <w:p w:rsidR="001914B7" w:rsidRPr="00291B9D" w:rsidRDefault="001914B7" w:rsidP="0033189F">
            <w:pPr>
              <w:pStyle w:val="ConsPlusNormal"/>
              <w:ind w:firstLine="0"/>
              <w:rPr>
                <w:rFonts w:ascii="Times New Roman" w:hAnsi="Times New Roman" w:cs="Times New Roman"/>
                <w:sz w:val="16"/>
                <w:szCs w:val="16"/>
              </w:rPr>
            </w:pPr>
            <w:r>
              <w:rPr>
                <w:rFonts w:ascii="Times New Roman" w:hAnsi="Times New Roman" w:cs="Times New Roman"/>
                <w:sz w:val="16"/>
                <w:szCs w:val="16"/>
              </w:rPr>
              <w:t xml:space="preserve">  </w:t>
            </w:r>
            <w:r w:rsidRPr="00291B9D">
              <w:rPr>
                <w:rFonts w:ascii="Times New Roman" w:hAnsi="Times New Roman" w:cs="Times New Roman"/>
                <w:sz w:val="16"/>
                <w:szCs w:val="16"/>
              </w:rPr>
              <w:t>2026</w:t>
            </w:r>
          </w:p>
        </w:tc>
        <w:tc>
          <w:tcPr>
            <w:tcW w:w="567" w:type="dxa"/>
            <w:tcBorders>
              <w:top w:val="single" w:sz="4" w:space="0" w:color="auto"/>
              <w:left w:val="single" w:sz="4" w:space="0" w:color="auto"/>
              <w:bottom w:val="single" w:sz="4" w:space="0" w:color="auto"/>
              <w:right w:val="single" w:sz="4" w:space="0" w:color="auto"/>
            </w:tcBorders>
            <w:vAlign w:val="center"/>
          </w:tcPr>
          <w:p w:rsidR="001914B7" w:rsidRPr="00291B9D" w:rsidRDefault="001914B7" w:rsidP="0033189F">
            <w:pPr>
              <w:pStyle w:val="ConsPlusNormal"/>
              <w:ind w:firstLine="0"/>
              <w:rPr>
                <w:rFonts w:ascii="Times New Roman" w:hAnsi="Times New Roman" w:cs="Times New Roman"/>
                <w:sz w:val="16"/>
                <w:szCs w:val="16"/>
              </w:rPr>
            </w:pPr>
            <w:r w:rsidRPr="00291B9D">
              <w:rPr>
                <w:rFonts w:ascii="Times New Roman" w:hAnsi="Times New Roman" w:cs="Times New Roman"/>
                <w:sz w:val="16"/>
                <w:szCs w:val="16"/>
              </w:rPr>
              <w:t>2027</w:t>
            </w:r>
          </w:p>
        </w:tc>
        <w:tc>
          <w:tcPr>
            <w:tcW w:w="708" w:type="dxa"/>
            <w:tcBorders>
              <w:top w:val="single" w:sz="4" w:space="0" w:color="auto"/>
              <w:left w:val="single" w:sz="4" w:space="0" w:color="auto"/>
              <w:bottom w:val="single" w:sz="4" w:space="0" w:color="auto"/>
              <w:right w:val="single" w:sz="4" w:space="0" w:color="auto"/>
            </w:tcBorders>
            <w:vAlign w:val="center"/>
          </w:tcPr>
          <w:p w:rsidR="001914B7" w:rsidRPr="00291B9D" w:rsidRDefault="001914B7" w:rsidP="0033189F">
            <w:pPr>
              <w:pStyle w:val="ConsPlusNormal"/>
              <w:ind w:firstLine="51"/>
              <w:rPr>
                <w:rFonts w:ascii="Times New Roman" w:hAnsi="Times New Roman" w:cs="Times New Roman"/>
                <w:sz w:val="16"/>
                <w:szCs w:val="16"/>
              </w:rPr>
            </w:pPr>
            <w:r>
              <w:rPr>
                <w:rFonts w:ascii="Times New Roman" w:hAnsi="Times New Roman" w:cs="Times New Roman"/>
                <w:sz w:val="16"/>
                <w:szCs w:val="16"/>
              </w:rPr>
              <w:t xml:space="preserve">  </w:t>
            </w:r>
            <w:r w:rsidRPr="00291B9D">
              <w:rPr>
                <w:rFonts w:ascii="Times New Roman" w:hAnsi="Times New Roman" w:cs="Times New Roman"/>
                <w:sz w:val="16"/>
                <w:szCs w:val="16"/>
              </w:rPr>
              <w:t>2028</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F476EB" w:rsidRDefault="001914B7" w:rsidP="0033189F">
            <w:pPr>
              <w:pStyle w:val="ConsPlusNormal"/>
              <w:ind w:firstLine="51"/>
              <w:jc w:val="center"/>
              <w:rPr>
                <w:rFonts w:ascii="Times New Roman" w:hAnsi="Times New Roman" w:cs="Times New Roman"/>
                <w:sz w:val="24"/>
                <w:szCs w:val="24"/>
              </w:rPr>
            </w:pPr>
            <w:r w:rsidRPr="00F476EB">
              <w:rPr>
                <w:rFonts w:ascii="Times New Roman" w:hAnsi="Times New Roman" w:cs="Times New Roman"/>
                <w:sz w:val="24"/>
                <w:szCs w:val="24"/>
              </w:rPr>
              <w:t>Всего</w:t>
            </w:r>
          </w:p>
        </w:tc>
      </w:tr>
      <w:tr w:rsidR="001914B7" w:rsidRPr="00F476EB" w:rsidTr="0033189F">
        <w:tc>
          <w:tcPr>
            <w:tcW w:w="10235" w:type="dxa"/>
            <w:gridSpan w:val="5"/>
            <w:tcBorders>
              <w:top w:val="single" w:sz="4" w:space="0" w:color="auto"/>
              <w:left w:val="single" w:sz="4" w:space="0" w:color="auto"/>
              <w:bottom w:val="single" w:sz="4" w:space="0" w:color="auto"/>
              <w:right w:val="single" w:sz="4" w:space="0" w:color="auto"/>
            </w:tcBorders>
            <w:vAlign w:val="center"/>
          </w:tcPr>
          <w:p w:rsidR="001914B7" w:rsidRPr="00F476EB" w:rsidRDefault="001914B7" w:rsidP="0033189F">
            <w:pPr>
              <w:pStyle w:val="ConsPlusNormal"/>
              <w:ind w:firstLine="23"/>
              <w:rPr>
                <w:rFonts w:ascii="Times New Roman" w:hAnsi="Times New Roman" w:cs="Times New Roman"/>
                <w:sz w:val="24"/>
                <w:szCs w:val="24"/>
              </w:rPr>
            </w:pPr>
            <w:r w:rsidRPr="00622BA1">
              <w:rPr>
                <w:rFonts w:ascii="Times New Roman" w:hAnsi="Times New Roman" w:cs="Times New Roman"/>
                <w:sz w:val="24"/>
                <w:szCs w:val="24"/>
              </w:rPr>
              <w:t>Наименование муниципальной программы</w:t>
            </w:r>
            <w:r>
              <w:rPr>
                <w:rFonts w:ascii="Times New Roman" w:hAnsi="Times New Roman" w:cs="Times New Roman"/>
                <w:sz w:val="24"/>
                <w:szCs w:val="24"/>
              </w:rPr>
              <w:t>:</w:t>
            </w:r>
            <w:r w:rsidRPr="00622BA1">
              <w:rPr>
                <w:rFonts w:ascii="Times New Roman" w:hAnsi="Times New Roman" w:cs="Times New Roman"/>
                <w:sz w:val="24"/>
                <w:szCs w:val="24"/>
              </w:rPr>
              <w:t xml:space="preserve"> </w:t>
            </w:r>
            <w:r w:rsidRPr="008F013C">
              <w:rPr>
                <w:rFonts w:ascii="Times New Roman" w:hAnsi="Times New Roman" w:cs="Times New Roman"/>
                <w:bCs/>
                <w:sz w:val="24"/>
                <w:szCs w:val="24"/>
              </w:rPr>
              <w:t xml:space="preserve">Развитие агропромышленного комплекса </w:t>
            </w:r>
            <w:r>
              <w:rPr>
                <w:rFonts w:ascii="Times New Roman" w:hAnsi="Times New Roman" w:cs="Times New Roman"/>
                <w:bCs/>
                <w:sz w:val="24"/>
                <w:szCs w:val="24"/>
              </w:rPr>
              <w:t>муниципального</w:t>
            </w:r>
            <w:r w:rsidRPr="008F013C">
              <w:rPr>
                <w:rFonts w:ascii="Times New Roman" w:hAnsi="Times New Roman" w:cs="Times New Roman"/>
                <w:sz w:val="24"/>
                <w:szCs w:val="24"/>
              </w:rPr>
              <w:t xml:space="preserve"> округа Навашинский</w:t>
            </w:r>
            <w:r w:rsidRPr="008F013C">
              <w:rPr>
                <w:rFonts w:ascii="Times New Roman" w:hAnsi="Times New Roman" w:cs="Times New Roman"/>
                <w:bCs/>
                <w:sz w:val="24"/>
                <w:szCs w:val="24"/>
              </w:rPr>
              <w:t xml:space="preserve"> Нижегородской области </w:t>
            </w:r>
            <w:r w:rsidRPr="00850483">
              <w:rPr>
                <w:rFonts w:ascii="Times New Roman" w:hAnsi="Times New Roman" w:cs="Times New Roman"/>
                <w:bCs/>
                <w:sz w:val="24"/>
                <w:szCs w:val="24"/>
              </w:rPr>
              <w:t>на 202</w:t>
            </w:r>
            <w:r>
              <w:rPr>
                <w:rFonts w:ascii="Times New Roman" w:hAnsi="Times New Roman" w:cs="Times New Roman"/>
                <w:bCs/>
                <w:sz w:val="24"/>
                <w:szCs w:val="24"/>
              </w:rPr>
              <w:t>3</w:t>
            </w:r>
            <w:r w:rsidRPr="00850483">
              <w:rPr>
                <w:rFonts w:ascii="Times New Roman" w:hAnsi="Times New Roman" w:cs="Times New Roman"/>
                <w:bCs/>
                <w:sz w:val="24"/>
                <w:szCs w:val="24"/>
              </w:rPr>
              <w:t>-202</w:t>
            </w:r>
            <w:r>
              <w:rPr>
                <w:rFonts w:ascii="Times New Roman" w:hAnsi="Times New Roman" w:cs="Times New Roman"/>
                <w:bCs/>
                <w:sz w:val="24"/>
                <w:szCs w:val="24"/>
              </w:rPr>
              <w:t>8</w:t>
            </w:r>
            <w:r w:rsidRPr="00850483">
              <w:rPr>
                <w:rFonts w:ascii="Times New Roman" w:hAnsi="Times New Roman" w:cs="Times New Roman"/>
                <w:bCs/>
                <w:sz w:val="24"/>
                <w:szCs w:val="24"/>
              </w:rPr>
              <w:t xml:space="preserve"> годы</w:t>
            </w:r>
          </w:p>
        </w:tc>
        <w:tc>
          <w:tcPr>
            <w:tcW w:w="538" w:type="dxa"/>
            <w:tcBorders>
              <w:top w:val="single" w:sz="4" w:space="0" w:color="auto"/>
              <w:left w:val="single" w:sz="4" w:space="0" w:color="auto"/>
              <w:bottom w:val="single" w:sz="4" w:space="0" w:color="auto"/>
              <w:right w:val="single" w:sz="4" w:space="0" w:color="auto"/>
            </w:tcBorders>
            <w:vAlign w:val="center"/>
          </w:tcPr>
          <w:p w:rsidR="001914B7" w:rsidRPr="00F476EB" w:rsidRDefault="001914B7" w:rsidP="0033189F">
            <w:pPr>
              <w:pStyle w:val="ConsPlusNormal"/>
              <w:jc w:val="right"/>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914B7" w:rsidRPr="004E4F19" w:rsidRDefault="001914B7" w:rsidP="0033189F">
            <w:pPr>
              <w:jc w:val="right"/>
            </w:pPr>
          </w:p>
        </w:tc>
        <w:tc>
          <w:tcPr>
            <w:tcW w:w="709" w:type="dxa"/>
            <w:tcBorders>
              <w:top w:val="single" w:sz="4" w:space="0" w:color="auto"/>
              <w:left w:val="single" w:sz="4" w:space="0" w:color="auto"/>
              <w:bottom w:val="single" w:sz="4" w:space="0" w:color="auto"/>
              <w:right w:val="single" w:sz="4" w:space="0" w:color="auto"/>
            </w:tcBorders>
            <w:vAlign w:val="center"/>
          </w:tcPr>
          <w:p w:rsidR="001914B7" w:rsidRPr="00F476EB" w:rsidRDefault="001914B7" w:rsidP="0033189F">
            <w:pPr>
              <w:pStyle w:val="ConsPlusNormal"/>
              <w:ind w:firstLine="2"/>
              <w:jc w:val="right"/>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914B7" w:rsidRPr="007121C9" w:rsidRDefault="001914B7" w:rsidP="0033189F">
            <w:pPr>
              <w:jc w:val="right"/>
            </w:pPr>
          </w:p>
        </w:tc>
        <w:tc>
          <w:tcPr>
            <w:tcW w:w="567" w:type="dxa"/>
            <w:tcBorders>
              <w:top w:val="single" w:sz="4" w:space="0" w:color="auto"/>
              <w:left w:val="single" w:sz="4" w:space="0" w:color="auto"/>
              <w:bottom w:val="single" w:sz="4" w:space="0" w:color="auto"/>
              <w:right w:val="single" w:sz="4" w:space="0" w:color="auto"/>
            </w:tcBorders>
            <w:vAlign w:val="center"/>
          </w:tcPr>
          <w:p w:rsidR="001914B7" w:rsidRPr="00F476EB" w:rsidRDefault="001914B7" w:rsidP="0033189F">
            <w:pPr>
              <w:pStyle w:val="ConsPlusNormal"/>
              <w:ind w:left="-65" w:right="-225" w:firstLine="785"/>
              <w:jc w:val="right"/>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1914B7" w:rsidRPr="00F476EB" w:rsidRDefault="001914B7" w:rsidP="0033189F">
            <w:pPr>
              <w:pStyle w:val="ConsPlusNormal"/>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F476EB" w:rsidRDefault="001914B7" w:rsidP="0033189F">
            <w:pPr>
              <w:pStyle w:val="ConsPlusNormal"/>
              <w:jc w:val="right"/>
              <w:rPr>
                <w:rFonts w:ascii="Times New Roman" w:hAnsi="Times New Roman" w:cs="Times New Roman"/>
                <w:sz w:val="24"/>
                <w:szCs w:val="24"/>
              </w:rPr>
            </w:pPr>
          </w:p>
        </w:tc>
      </w:tr>
      <w:tr w:rsidR="001914B7" w:rsidRPr="00F476EB" w:rsidTr="0033189F">
        <w:tc>
          <w:tcPr>
            <w:tcW w:w="10235" w:type="dxa"/>
            <w:gridSpan w:val="5"/>
            <w:tcBorders>
              <w:top w:val="single" w:sz="4" w:space="0" w:color="auto"/>
              <w:left w:val="single" w:sz="4" w:space="0" w:color="auto"/>
              <w:bottom w:val="single" w:sz="4" w:space="0" w:color="auto"/>
              <w:right w:val="single" w:sz="4" w:space="0" w:color="auto"/>
            </w:tcBorders>
          </w:tcPr>
          <w:p w:rsidR="001914B7" w:rsidRPr="00F476EB" w:rsidRDefault="001914B7" w:rsidP="0033189F">
            <w:pPr>
              <w:pStyle w:val="ConsPlusNormal"/>
              <w:ind w:firstLine="23"/>
              <w:rPr>
                <w:rFonts w:ascii="Times New Roman" w:hAnsi="Times New Roman" w:cs="Times New Roman"/>
                <w:sz w:val="24"/>
                <w:szCs w:val="24"/>
              </w:rPr>
            </w:pPr>
            <w:r w:rsidRPr="00622BA1">
              <w:rPr>
                <w:rFonts w:ascii="Times New Roman" w:hAnsi="Times New Roman" w:cs="Times New Roman"/>
                <w:sz w:val="24"/>
                <w:szCs w:val="24"/>
              </w:rPr>
              <w:t>Цель муниципальной программы</w:t>
            </w:r>
            <w:r>
              <w:rPr>
                <w:rFonts w:ascii="Times New Roman" w:hAnsi="Times New Roman" w:cs="Times New Roman"/>
                <w:sz w:val="24"/>
                <w:szCs w:val="24"/>
              </w:rPr>
              <w:t>:</w:t>
            </w:r>
            <w:r w:rsidRPr="00622BA1">
              <w:rPr>
                <w:rFonts w:ascii="Times New Roman" w:hAnsi="Times New Roman" w:cs="Times New Roman"/>
                <w:sz w:val="24"/>
                <w:szCs w:val="24"/>
              </w:rPr>
              <w:t xml:space="preserve"> </w:t>
            </w:r>
            <w:r w:rsidRPr="00622BA1">
              <w:rPr>
                <w:rFonts w:ascii="Times New Roman" w:hAnsi="Times New Roman" w:cs="Times New Roman"/>
                <w:bCs/>
                <w:sz w:val="24"/>
                <w:szCs w:val="24"/>
              </w:rPr>
              <w:t>Создание условий для сохранения и повышени</w:t>
            </w:r>
            <w:r>
              <w:rPr>
                <w:rFonts w:ascii="Times New Roman" w:hAnsi="Times New Roman" w:cs="Times New Roman"/>
                <w:bCs/>
                <w:sz w:val="24"/>
                <w:szCs w:val="24"/>
              </w:rPr>
              <w:t>я</w:t>
            </w:r>
            <w:r w:rsidRPr="00622BA1">
              <w:rPr>
                <w:rFonts w:ascii="Times New Roman" w:hAnsi="Times New Roman" w:cs="Times New Roman"/>
                <w:bCs/>
                <w:sz w:val="24"/>
                <w:szCs w:val="24"/>
              </w:rPr>
              <w:t xml:space="preserve"> эффективности использования </w:t>
            </w:r>
            <w:r>
              <w:rPr>
                <w:rFonts w:ascii="Times New Roman" w:hAnsi="Times New Roman" w:cs="Times New Roman"/>
                <w:bCs/>
                <w:sz w:val="24"/>
                <w:szCs w:val="24"/>
              </w:rPr>
              <w:t xml:space="preserve"> </w:t>
            </w:r>
            <w:r w:rsidRPr="00622BA1">
              <w:rPr>
                <w:rFonts w:ascii="Times New Roman" w:hAnsi="Times New Roman" w:cs="Times New Roman"/>
                <w:bCs/>
                <w:sz w:val="24"/>
                <w:szCs w:val="24"/>
              </w:rPr>
              <w:t>в сельском хозяйстве земельных ресурсов.</w:t>
            </w:r>
          </w:p>
        </w:tc>
        <w:tc>
          <w:tcPr>
            <w:tcW w:w="4932" w:type="dxa"/>
            <w:gridSpan w:val="7"/>
            <w:tcBorders>
              <w:top w:val="single" w:sz="4" w:space="0" w:color="auto"/>
              <w:left w:val="single" w:sz="4" w:space="0" w:color="auto"/>
              <w:bottom w:val="single" w:sz="4" w:space="0" w:color="auto"/>
              <w:right w:val="single" w:sz="4" w:space="0" w:color="auto"/>
            </w:tcBorders>
          </w:tcPr>
          <w:p w:rsidR="001914B7" w:rsidRPr="00F476EB" w:rsidRDefault="001914B7" w:rsidP="0033189F">
            <w:pPr>
              <w:pStyle w:val="ConsPlusNormal"/>
              <w:jc w:val="center"/>
              <w:rPr>
                <w:rFonts w:ascii="Times New Roman" w:hAnsi="Times New Roman" w:cs="Times New Roman"/>
                <w:sz w:val="24"/>
                <w:szCs w:val="24"/>
              </w:rPr>
            </w:pPr>
            <w:r w:rsidRPr="00F476EB">
              <w:rPr>
                <w:rFonts w:ascii="Times New Roman" w:hAnsi="Times New Roman" w:cs="Times New Roman"/>
                <w:sz w:val="24"/>
                <w:szCs w:val="24"/>
              </w:rPr>
              <w:t>x</w:t>
            </w:r>
          </w:p>
        </w:tc>
      </w:tr>
      <w:tr w:rsidR="001914B7" w:rsidRPr="00F476EB" w:rsidTr="0033189F">
        <w:tc>
          <w:tcPr>
            <w:tcW w:w="624" w:type="dxa"/>
            <w:tcBorders>
              <w:top w:val="single" w:sz="4" w:space="0" w:color="auto"/>
              <w:left w:val="single" w:sz="4" w:space="0" w:color="auto"/>
              <w:bottom w:val="single" w:sz="4" w:space="0" w:color="auto"/>
              <w:right w:val="single" w:sz="4" w:space="0" w:color="auto"/>
            </w:tcBorders>
          </w:tcPr>
          <w:p w:rsidR="001914B7" w:rsidRPr="00F476EB" w:rsidRDefault="001914B7" w:rsidP="0033189F">
            <w:pPr>
              <w:pStyle w:val="ConsPlusNormal"/>
              <w:rPr>
                <w:rFonts w:ascii="Times New Roman" w:hAnsi="Times New Roman" w:cs="Times New Roman"/>
                <w:sz w:val="24"/>
                <w:szCs w:val="24"/>
              </w:rPr>
            </w:pPr>
            <w:r w:rsidRPr="00F476EB">
              <w:rPr>
                <w:rFonts w:ascii="Times New Roman" w:hAnsi="Times New Roman" w:cs="Times New Roman"/>
                <w:sz w:val="24"/>
                <w:szCs w:val="24"/>
              </w:rPr>
              <w:t>1</w:t>
            </w:r>
            <w:r>
              <w:rPr>
                <w:rFonts w:ascii="Times New Roman" w:hAnsi="Times New Roman" w:cs="Times New Roman"/>
                <w:sz w:val="24"/>
                <w:szCs w:val="24"/>
              </w:rPr>
              <w:t>1</w:t>
            </w:r>
          </w:p>
        </w:tc>
        <w:tc>
          <w:tcPr>
            <w:tcW w:w="3487" w:type="dxa"/>
            <w:tcBorders>
              <w:top w:val="single" w:sz="4" w:space="0" w:color="auto"/>
              <w:left w:val="single" w:sz="4" w:space="0" w:color="auto"/>
              <w:bottom w:val="single" w:sz="4" w:space="0" w:color="auto"/>
              <w:right w:val="single" w:sz="4" w:space="0" w:color="auto"/>
            </w:tcBorders>
          </w:tcPr>
          <w:p w:rsidR="001914B7" w:rsidRPr="001232A3" w:rsidRDefault="001914B7" w:rsidP="0033189F">
            <w:pPr>
              <w:pStyle w:val="ConsPlusNormal"/>
              <w:overflowPunct w:val="0"/>
              <w:spacing w:after="120"/>
              <w:ind w:firstLine="0"/>
              <w:textAlignment w:val="baseline"/>
              <w:rPr>
                <w:rFonts w:ascii="Times New Roman" w:hAnsi="Times New Roman" w:cs="Times New Roman"/>
                <w:sz w:val="24"/>
                <w:szCs w:val="24"/>
              </w:rPr>
            </w:pPr>
            <w:r w:rsidRPr="001232A3">
              <w:rPr>
                <w:rFonts w:ascii="Times New Roman" w:hAnsi="Times New Roman" w:cs="Times New Roman"/>
                <w:sz w:val="24"/>
                <w:szCs w:val="24"/>
              </w:rPr>
              <w:t>Основное мероприятие 1.</w:t>
            </w:r>
          </w:p>
          <w:p w:rsidR="001914B7" w:rsidRPr="001232A3" w:rsidRDefault="001914B7" w:rsidP="0033189F">
            <w:pPr>
              <w:pStyle w:val="ConsPlusNormal"/>
              <w:ind w:firstLine="23"/>
              <w:rPr>
                <w:rFonts w:ascii="Times New Roman" w:hAnsi="Times New Roman" w:cs="Times New Roman"/>
                <w:sz w:val="24"/>
                <w:szCs w:val="24"/>
              </w:rPr>
            </w:pPr>
            <w:r w:rsidRPr="001232A3">
              <w:rPr>
                <w:rFonts w:ascii="Times New Roman" w:hAnsi="Times New Roman" w:cs="Times New Roman"/>
                <w:sz w:val="24"/>
                <w:szCs w:val="24"/>
              </w:rPr>
              <w:t>Исполнение отдельных полномочий по</w:t>
            </w:r>
            <w:r>
              <w:rPr>
                <w:rFonts w:ascii="Times New Roman" w:hAnsi="Times New Roman" w:cs="Times New Roman"/>
                <w:sz w:val="24"/>
                <w:szCs w:val="24"/>
              </w:rPr>
              <w:t xml:space="preserve"> </w:t>
            </w:r>
            <w:r w:rsidRPr="001232A3">
              <w:rPr>
                <w:rFonts w:ascii="Times New Roman" w:hAnsi="Times New Roman" w:cs="Times New Roman"/>
                <w:sz w:val="24"/>
                <w:szCs w:val="24"/>
              </w:rPr>
              <w:t>поддержке сельскохозяйств</w:t>
            </w:r>
            <w:r>
              <w:rPr>
                <w:rFonts w:ascii="Times New Roman" w:hAnsi="Times New Roman" w:cs="Times New Roman"/>
                <w:sz w:val="24"/>
                <w:szCs w:val="24"/>
              </w:rPr>
              <w:t>е</w:t>
            </w:r>
            <w:r w:rsidRPr="001232A3">
              <w:rPr>
                <w:rFonts w:ascii="Times New Roman" w:hAnsi="Times New Roman" w:cs="Times New Roman"/>
                <w:sz w:val="24"/>
                <w:szCs w:val="24"/>
              </w:rPr>
              <w:t>нного производства</w:t>
            </w:r>
          </w:p>
        </w:tc>
        <w:tc>
          <w:tcPr>
            <w:tcW w:w="2892" w:type="dxa"/>
            <w:tcBorders>
              <w:top w:val="single" w:sz="4" w:space="0" w:color="auto"/>
              <w:left w:val="single" w:sz="4" w:space="0" w:color="auto"/>
              <w:bottom w:val="single" w:sz="4" w:space="0" w:color="auto"/>
              <w:right w:val="single" w:sz="4" w:space="0" w:color="auto"/>
            </w:tcBorders>
          </w:tcPr>
          <w:p w:rsidR="001914B7" w:rsidRPr="00F476EB" w:rsidRDefault="001914B7" w:rsidP="0033189F">
            <w:pPr>
              <w:pStyle w:val="ConsPlusNormal"/>
              <w:rPr>
                <w:rFonts w:ascii="Times New Roman" w:hAnsi="Times New Roman" w:cs="Times New Roman"/>
                <w:sz w:val="24"/>
                <w:szCs w:val="24"/>
              </w:rPr>
            </w:pPr>
            <w:r>
              <w:rPr>
                <w:rFonts w:ascii="Times New Roman" w:hAnsi="Times New Roman" w:cs="Times New Roman"/>
                <w:sz w:val="24"/>
                <w:szCs w:val="24"/>
              </w:rPr>
              <w:t>Прочие расходы</w:t>
            </w:r>
          </w:p>
        </w:tc>
        <w:tc>
          <w:tcPr>
            <w:tcW w:w="1531" w:type="dxa"/>
            <w:tcBorders>
              <w:top w:val="single" w:sz="4" w:space="0" w:color="auto"/>
              <w:left w:val="single" w:sz="4" w:space="0" w:color="auto"/>
              <w:bottom w:val="single" w:sz="4" w:space="0" w:color="auto"/>
              <w:right w:val="single" w:sz="4" w:space="0" w:color="auto"/>
            </w:tcBorders>
          </w:tcPr>
          <w:p w:rsidR="001914B7" w:rsidRPr="00850483" w:rsidRDefault="001914B7" w:rsidP="0033189F">
            <w:pPr>
              <w:pStyle w:val="ConsPlusNormal"/>
              <w:ind w:firstLine="15"/>
              <w:jc w:val="center"/>
              <w:rPr>
                <w:rFonts w:ascii="Times New Roman" w:hAnsi="Times New Roman" w:cs="Times New Roman"/>
                <w:sz w:val="24"/>
                <w:szCs w:val="24"/>
              </w:rPr>
            </w:pPr>
            <w:r w:rsidRPr="00850483">
              <w:rPr>
                <w:rFonts w:ascii="Times New Roman" w:hAnsi="Times New Roman" w:cs="Times New Roman"/>
                <w:sz w:val="24"/>
                <w:szCs w:val="24"/>
              </w:rPr>
              <w:t>202</w:t>
            </w:r>
            <w:r>
              <w:rPr>
                <w:rFonts w:ascii="Times New Roman" w:hAnsi="Times New Roman" w:cs="Times New Roman"/>
                <w:sz w:val="24"/>
                <w:szCs w:val="24"/>
              </w:rPr>
              <w:t>3</w:t>
            </w:r>
            <w:r w:rsidRPr="00850483">
              <w:rPr>
                <w:rFonts w:ascii="Times New Roman" w:hAnsi="Times New Roman" w:cs="Times New Roman"/>
                <w:sz w:val="24"/>
                <w:szCs w:val="24"/>
              </w:rPr>
              <w:t>-202</w:t>
            </w:r>
            <w:r>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tcPr>
          <w:p w:rsidR="001914B7" w:rsidRPr="001232A3" w:rsidRDefault="001914B7" w:rsidP="0033189F">
            <w:pPr>
              <w:pStyle w:val="ConsPlusNormal"/>
              <w:ind w:right="-23" w:firstLine="0"/>
              <w:jc w:val="both"/>
              <w:rPr>
                <w:rFonts w:ascii="Times New Roman" w:hAnsi="Times New Roman" w:cs="Times New Roman"/>
              </w:rPr>
            </w:pPr>
            <w:r w:rsidRPr="001232A3">
              <w:rPr>
                <w:rFonts w:ascii="Times New Roman" w:hAnsi="Times New Roman" w:cs="Times New Roman"/>
              </w:rPr>
              <w:t xml:space="preserve">Управление сельского хозяйства, </w:t>
            </w:r>
          </w:p>
          <w:p w:rsidR="001914B7" w:rsidRPr="001232A3" w:rsidRDefault="001914B7" w:rsidP="0033189F">
            <w:pPr>
              <w:pStyle w:val="ConsPlusNormal"/>
              <w:ind w:firstLine="0"/>
              <w:jc w:val="both"/>
              <w:rPr>
                <w:rFonts w:ascii="Times New Roman" w:hAnsi="Times New Roman" w:cs="Times New Roman"/>
                <w:sz w:val="24"/>
                <w:szCs w:val="24"/>
              </w:rPr>
            </w:pPr>
            <w:r w:rsidRPr="001232A3">
              <w:rPr>
                <w:rFonts w:ascii="Times New Roman" w:hAnsi="Times New Roman" w:cs="Times New Roman"/>
              </w:rPr>
              <w:t>организации АПК (по согласованию)</w:t>
            </w:r>
          </w:p>
        </w:tc>
        <w:tc>
          <w:tcPr>
            <w:tcW w:w="538" w:type="dxa"/>
            <w:tcBorders>
              <w:top w:val="single" w:sz="4" w:space="0" w:color="auto"/>
              <w:left w:val="single" w:sz="4" w:space="0" w:color="auto"/>
              <w:bottom w:val="single" w:sz="4" w:space="0" w:color="auto"/>
              <w:right w:val="single" w:sz="4" w:space="0" w:color="auto"/>
            </w:tcBorders>
            <w:vAlign w:val="center"/>
          </w:tcPr>
          <w:p w:rsidR="001914B7" w:rsidRPr="007C6346" w:rsidRDefault="001914B7" w:rsidP="0033189F">
            <w:pPr>
              <w:pStyle w:val="ConsPlusNormal"/>
              <w:ind w:firstLine="0"/>
              <w:jc w:val="center"/>
              <w:rPr>
                <w:rFonts w:ascii="Times New Roman" w:hAnsi="Times New Roman" w:cs="Times New Roman"/>
                <w:sz w:val="24"/>
                <w:szCs w:val="24"/>
              </w:rPr>
            </w:pPr>
            <w:r w:rsidRPr="007C6346">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1914B7" w:rsidRPr="007C6346" w:rsidRDefault="001914B7" w:rsidP="0033189F">
            <w:pPr>
              <w:pStyle w:val="ConsPlusNormal"/>
              <w:ind w:firstLine="0"/>
              <w:jc w:val="center"/>
              <w:rPr>
                <w:rFonts w:ascii="Times New Roman" w:hAnsi="Times New Roman" w:cs="Times New Roman"/>
                <w:sz w:val="24"/>
                <w:szCs w:val="24"/>
              </w:rPr>
            </w:pPr>
            <w:r w:rsidRPr="007C6346">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1914B7" w:rsidRPr="007C6346" w:rsidRDefault="001914B7" w:rsidP="0033189F">
            <w:pPr>
              <w:pStyle w:val="ConsPlusNormal"/>
              <w:ind w:firstLine="0"/>
              <w:jc w:val="center"/>
              <w:rPr>
                <w:rFonts w:ascii="Times New Roman" w:hAnsi="Times New Roman" w:cs="Times New Roman"/>
                <w:sz w:val="24"/>
                <w:szCs w:val="24"/>
              </w:rPr>
            </w:pPr>
            <w:r w:rsidRPr="007C6346">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1914B7" w:rsidRPr="007C6346" w:rsidRDefault="001914B7" w:rsidP="0033189F">
            <w:pPr>
              <w:pStyle w:val="ConsPlusNormal"/>
              <w:ind w:firstLine="0"/>
              <w:jc w:val="center"/>
              <w:rPr>
                <w:rFonts w:ascii="Times New Roman" w:hAnsi="Times New Roman" w:cs="Times New Roman"/>
                <w:sz w:val="24"/>
                <w:szCs w:val="24"/>
              </w:rPr>
            </w:pPr>
            <w:r w:rsidRPr="007C6346">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1914B7" w:rsidRPr="007C6346" w:rsidRDefault="001914B7" w:rsidP="0033189F">
            <w:pPr>
              <w:pStyle w:val="ConsPlusNormal"/>
              <w:ind w:firstLine="0"/>
              <w:jc w:val="center"/>
              <w:rPr>
                <w:rFonts w:ascii="Times New Roman" w:hAnsi="Times New Roman" w:cs="Times New Roman"/>
                <w:sz w:val="24"/>
                <w:szCs w:val="24"/>
              </w:rPr>
            </w:pPr>
            <w:r w:rsidRPr="007C6346">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1914B7" w:rsidRPr="007C6346" w:rsidRDefault="001914B7" w:rsidP="0033189F">
            <w:pPr>
              <w:pStyle w:val="ConsPlusNormal"/>
              <w:ind w:firstLine="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7C6346" w:rsidRDefault="001914B7" w:rsidP="0033189F">
            <w:pPr>
              <w:pStyle w:val="ConsPlusNormal"/>
              <w:ind w:firstLine="0"/>
              <w:jc w:val="center"/>
              <w:rPr>
                <w:rFonts w:ascii="Times New Roman" w:hAnsi="Times New Roman" w:cs="Times New Roman"/>
                <w:sz w:val="24"/>
                <w:szCs w:val="24"/>
              </w:rPr>
            </w:pPr>
            <w:r w:rsidRPr="007C6346">
              <w:rPr>
                <w:rFonts w:ascii="Times New Roman" w:hAnsi="Times New Roman" w:cs="Times New Roman"/>
                <w:sz w:val="24"/>
                <w:szCs w:val="24"/>
              </w:rPr>
              <w:t>0</w:t>
            </w:r>
          </w:p>
        </w:tc>
      </w:tr>
      <w:tr w:rsidR="001914B7" w:rsidRPr="00F476EB" w:rsidTr="0033189F">
        <w:tc>
          <w:tcPr>
            <w:tcW w:w="624" w:type="dxa"/>
            <w:tcBorders>
              <w:top w:val="single" w:sz="4" w:space="0" w:color="auto"/>
              <w:left w:val="single" w:sz="4" w:space="0" w:color="auto"/>
              <w:bottom w:val="single" w:sz="4" w:space="0" w:color="auto"/>
              <w:right w:val="single" w:sz="4" w:space="0" w:color="auto"/>
            </w:tcBorders>
          </w:tcPr>
          <w:p w:rsidR="001914B7" w:rsidRPr="00F476EB" w:rsidRDefault="001914B7" w:rsidP="0033189F">
            <w:pPr>
              <w:pStyle w:val="ConsPlusNormal"/>
              <w:rPr>
                <w:rFonts w:ascii="Times New Roman" w:hAnsi="Times New Roman" w:cs="Times New Roman"/>
                <w:sz w:val="24"/>
                <w:szCs w:val="24"/>
              </w:rPr>
            </w:pPr>
            <w:r>
              <w:rPr>
                <w:rFonts w:ascii="Times New Roman" w:hAnsi="Times New Roman" w:cs="Times New Roman"/>
                <w:sz w:val="24"/>
                <w:szCs w:val="24"/>
              </w:rPr>
              <w:t>22.</w:t>
            </w:r>
          </w:p>
        </w:tc>
        <w:tc>
          <w:tcPr>
            <w:tcW w:w="3487" w:type="dxa"/>
            <w:tcBorders>
              <w:top w:val="single" w:sz="4" w:space="0" w:color="auto"/>
              <w:left w:val="single" w:sz="4" w:space="0" w:color="auto"/>
              <w:bottom w:val="single" w:sz="4" w:space="0" w:color="auto"/>
              <w:right w:val="single" w:sz="4" w:space="0" w:color="auto"/>
            </w:tcBorders>
          </w:tcPr>
          <w:p w:rsidR="001914B7" w:rsidRPr="001232A3" w:rsidRDefault="001914B7" w:rsidP="0033189F">
            <w:pPr>
              <w:pStyle w:val="ConsPlusNormal"/>
              <w:ind w:firstLine="23"/>
              <w:rPr>
                <w:rFonts w:ascii="Times New Roman" w:hAnsi="Times New Roman" w:cs="Times New Roman"/>
                <w:sz w:val="24"/>
                <w:szCs w:val="24"/>
              </w:rPr>
            </w:pPr>
            <w:r>
              <w:rPr>
                <w:rFonts w:ascii="Times New Roman" w:hAnsi="Times New Roman" w:cs="Times New Roman"/>
                <w:sz w:val="24"/>
                <w:szCs w:val="24"/>
              </w:rPr>
              <w:t xml:space="preserve"> </w:t>
            </w:r>
            <w:r w:rsidRPr="001232A3">
              <w:rPr>
                <w:rFonts w:ascii="Times New Roman" w:hAnsi="Times New Roman" w:cs="Times New Roman"/>
                <w:sz w:val="24"/>
                <w:szCs w:val="24"/>
              </w:rPr>
              <w:t>Основное мероприятие 2.</w:t>
            </w:r>
          </w:p>
          <w:p w:rsidR="001914B7" w:rsidRPr="00F476EB" w:rsidRDefault="001914B7" w:rsidP="0033189F">
            <w:pPr>
              <w:pStyle w:val="ConsPlusNormal"/>
              <w:ind w:firstLine="23"/>
              <w:rPr>
                <w:rFonts w:ascii="Times New Roman" w:hAnsi="Times New Roman" w:cs="Times New Roman"/>
                <w:sz w:val="24"/>
                <w:szCs w:val="24"/>
              </w:rPr>
            </w:pPr>
            <w:r w:rsidRPr="009B623B">
              <w:rPr>
                <w:rFonts w:ascii="Times New Roman" w:hAnsi="Times New Roman" w:cs="Times New Roman"/>
                <w:sz w:val="24"/>
                <w:szCs w:val="24"/>
              </w:rPr>
              <w:t xml:space="preserve">Стимулирование </w:t>
            </w:r>
            <w:proofErr w:type="gramStart"/>
            <w:r w:rsidRPr="009B623B">
              <w:rPr>
                <w:rFonts w:ascii="Times New Roman" w:hAnsi="Times New Roman" w:cs="Times New Roman"/>
                <w:sz w:val="24"/>
                <w:szCs w:val="24"/>
              </w:rPr>
              <w:t>роста объема производства продукции растениеводства</w:t>
            </w:r>
            <w:proofErr w:type="gramEnd"/>
            <w:r w:rsidRPr="009B623B">
              <w:rPr>
                <w:rFonts w:ascii="Times New Roman" w:hAnsi="Times New Roman" w:cs="Times New Roman"/>
                <w:sz w:val="24"/>
                <w:szCs w:val="24"/>
              </w:rPr>
              <w:t xml:space="preserve"> и животноводства</w:t>
            </w:r>
          </w:p>
        </w:tc>
        <w:tc>
          <w:tcPr>
            <w:tcW w:w="2892" w:type="dxa"/>
            <w:tcBorders>
              <w:top w:val="single" w:sz="4" w:space="0" w:color="auto"/>
              <w:left w:val="single" w:sz="4" w:space="0" w:color="auto"/>
              <w:bottom w:val="single" w:sz="4" w:space="0" w:color="auto"/>
              <w:right w:val="single" w:sz="4" w:space="0" w:color="auto"/>
            </w:tcBorders>
          </w:tcPr>
          <w:p w:rsidR="001914B7" w:rsidRPr="00F476EB" w:rsidRDefault="001914B7" w:rsidP="0033189F">
            <w:pPr>
              <w:pStyle w:val="ConsPlusNormal"/>
              <w:rPr>
                <w:rFonts w:ascii="Times New Roman" w:hAnsi="Times New Roman" w:cs="Times New Roman"/>
                <w:sz w:val="24"/>
                <w:szCs w:val="24"/>
              </w:rPr>
            </w:pPr>
            <w:r>
              <w:rPr>
                <w:rFonts w:ascii="Times New Roman" w:hAnsi="Times New Roman" w:cs="Times New Roman"/>
                <w:sz w:val="24"/>
                <w:szCs w:val="24"/>
              </w:rPr>
              <w:t>Прочие расходы</w:t>
            </w:r>
          </w:p>
        </w:tc>
        <w:tc>
          <w:tcPr>
            <w:tcW w:w="1531" w:type="dxa"/>
            <w:tcBorders>
              <w:top w:val="single" w:sz="4" w:space="0" w:color="auto"/>
              <w:left w:val="single" w:sz="4" w:space="0" w:color="auto"/>
              <w:bottom w:val="single" w:sz="4" w:space="0" w:color="auto"/>
              <w:right w:val="single" w:sz="4" w:space="0" w:color="auto"/>
            </w:tcBorders>
          </w:tcPr>
          <w:p w:rsidR="001914B7" w:rsidRPr="00850483" w:rsidRDefault="001914B7" w:rsidP="0033189F">
            <w:pPr>
              <w:pStyle w:val="ConsPlusNormal"/>
              <w:ind w:right="-23" w:firstLine="0"/>
              <w:jc w:val="center"/>
              <w:rPr>
                <w:rFonts w:ascii="Times New Roman" w:hAnsi="Times New Roman" w:cs="Times New Roman"/>
              </w:rPr>
            </w:pPr>
            <w:r w:rsidRPr="00850483">
              <w:rPr>
                <w:rFonts w:ascii="Times New Roman" w:hAnsi="Times New Roman" w:cs="Times New Roman"/>
                <w:sz w:val="24"/>
                <w:szCs w:val="24"/>
              </w:rPr>
              <w:t>202</w:t>
            </w:r>
            <w:r>
              <w:rPr>
                <w:rFonts w:ascii="Times New Roman" w:hAnsi="Times New Roman" w:cs="Times New Roman"/>
                <w:sz w:val="24"/>
                <w:szCs w:val="24"/>
              </w:rPr>
              <w:t>3</w:t>
            </w:r>
            <w:r w:rsidRPr="00850483">
              <w:rPr>
                <w:rFonts w:ascii="Times New Roman" w:hAnsi="Times New Roman" w:cs="Times New Roman"/>
                <w:sz w:val="24"/>
                <w:szCs w:val="24"/>
              </w:rPr>
              <w:t>-202</w:t>
            </w:r>
            <w:r>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tcPr>
          <w:p w:rsidR="001914B7" w:rsidRPr="001232A3" w:rsidRDefault="001914B7" w:rsidP="0033189F">
            <w:pPr>
              <w:pStyle w:val="ConsPlusNormal"/>
              <w:ind w:right="-23" w:firstLine="0"/>
              <w:jc w:val="both"/>
              <w:rPr>
                <w:rFonts w:ascii="Times New Roman" w:hAnsi="Times New Roman" w:cs="Times New Roman"/>
              </w:rPr>
            </w:pPr>
            <w:r w:rsidRPr="001232A3">
              <w:rPr>
                <w:rFonts w:ascii="Times New Roman" w:hAnsi="Times New Roman" w:cs="Times New Roman"/>
              </w:rPr>
              <w:t xml:space="preserve">Управление сельского хозяйства, </w:t>
            </w:r>
          </w:p>
          <w:p w:rsidR="001914B7" w:rsidRPr="001232A3" w:rsidRDefault="001914B7" w:rsidP="0033189F">
            <w:pPr>
              <w:pStyle w:val="ConsPlusNormal"/>
              <w:ind w:right="-23" w:firstLine="0"/>
              <w:jc w:val="both"/>
              <w:rPr>
                <w:rFonts w:ascii="Times New Roman" w:hAnsi="Times New Roman" w:cs="Times New Roman"/>
              </w:rPr>
            </w:pPr>
            <w:r w:rsidRPr="001232A3">
              <w:rPr>
                <w:rFonts w:ascii="Times New Roman" w:hAnsi="Times New Roman" w:cs="Times New Roman"/>
              </w:rPr>
              <w:t>организации АПК (по согласованию)</w:t>
            </w:r>
          </w:p>
        </w:tc>
        <w:tc>
          <w:tcPr>
            <w:tcW w:w="538" w:type="dxa"/>
            <w:tcBorders>
              <w:top w:val="single" w:sz="4" w:space="0" w:color="auto"/>
              <w:left w:val="single" w:sz="4" w:space="0" w:color="auto"/>
              <w:bottom w:val="single" w:sz="4" w:space="0" w:color="auto"/>
              <w:right w:val="single" w:sz="4" w:space="0" w:color="auto"/>
            </w:tcBorders>
            <w:vAlign w:val="center"/>
          </w:tcPr>
          <w:p w:rsidR="001914B7" w:rsidRPr="007C6346" w:rsidRDefault="001914B7" w:rsidP="0033189F">
            <w:pPr>
              <w:pStyle w:val="ConsPlusNormal"/>
              <w:jc w:val="center"/>
              <w:rPr>
                <w:rFonts w:ascii="Times New Roman" w:hAnsi="Times New Roman" w:cs="Times New Roman"/>
                <w:sz w:val="24"/>
                <w:szCs w:val="24"/>
              </w:rPr>
            </w:pPr>
          </w:p>
          <w:p w:rsidR="001914B7" w:rsidRPr="007C6346" w:rsidRDefault="001914B7" w:rsidP="0033189F">
            <w:pPr>
              <w:pStyle w:val="ConsPlusNormal"/>
              <w:ind w:firstLine="0"/>
              <w:jc w:val="center"/>
              <w:rPr>
                <w:rFonts w:ascii="Times New Roman" w:hAnsi="Times New Roman" w:cs="Times New Roman"/>
                <w:sz w:val="24"/>
                <w:szCs w:val="24"/>
              </w:rPr>
            </w:pPr>
            <w:r w:rsidRPr="007C6346">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1914B7" w:rsidRPr="007C6346" w:rsidRDefault="001914B7" w:rsidP="0033189F">
            <w:pPr>
              <w:pStyle w:val="ConsPlusNormal"/>
              <w:jc w:val="center"/>
              <w:rPr>
                <w:rFonts w:ascii="Times New Roman" w:hAnsi="Times New Roman" w:cs="Times New Roman"/>
                <w:sz w:val="24"/>
                <w:szCs w:val="24"/>
              </w:rPr>
            </w:pPr>
            <w:r w:rsidRPr="007C6346">
              <w:rPr>
                <w:rFonts w:ascii="Times New Roman" w:hAnsi="Times New Roman" w:cs="Times New Roman"/>
                <w:sz w:val="24"/>
                <w:szCs w:val="24"/>
              </w:rPr>
              <w:t>0</w:t>
            </w:r>
          </w:p>
          <w:p w:rsidR="001914B7" w:rsidRPr="007C6346" w:rsidRDefault="001914B7" w:rsidP="0033189F">
            <w:pPr>
              <w:pStyle w:val="ConsPlusNormal"/>
              <w:ind w:firstLine="0"/>
              <w:jc w:val="center"/>
              <w:rPr>
                <w:rFonts w:ascii="Times New Roman" w:hAnsi="Times New Roman" w:cs="Times New Roman"/>
                <w:sz w:val="24"/>
                <w:szCs w:val="24"/>
              </w:rPr>
            </w:pPr>
            <w:r w:rsidRPr="007C6346">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1914B7" w:rsidRPr="007C6346" w:rsidRDefault="001914B7" w:rsidP="0033189F">
            <w:pPr>
              <w:pStyle w:val="ConsPlusNormal"/>
              <w:ind w:firstLine="2"/>
              <w:jc w:val="center"/>
              <w:rPr>
                <w:rFonts w:ascii="Times New Roman" w:hAnsi="Times New Roman" w:cs="Times New Roman"/>
                <w:sz w:val="24"/>
                <w:szCs w:val="24"/>
              </w:rPr>
            </w:pPr>
          </w:p>
          <w:p w:rsidR="001914B7" w:rsidRPr="007C6346" w:rsidRDefault="001914B7" w:rsidP="0033189F">
            <w:pPr>
              <w:pStyle w:val="ConsPlusNormal"/>
              <w:ind w:firstLine="0"/>
              <w:jc w:val="center"/>
              <w:rPr>
                <w:rFonts w:ascii="Times New Roman" w:hAnsi="Times New Roman" w:cs="Times New Roman"/>
                <w:sz w:val="24"/>
                <w:szCs w:val="24"/>
              </w:rPr>
            </w:pPr>
            <w:r w:rsidRPr="007C6346">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1914B7" w:rsidRPr="007C6346" w:rsidRDefault="001914B7" w:rsidP="0033189F">
            <w:pPr>
              <w:pStyle w:val="ConsPlusNormal"/>
              <w:jc w:val="center"/>
              <w:rPr>
                <w:rFonts w:ascii="Times New Roman" w:hAnsi="Times New Roman" w:cs="Times New Roman"/>
                <w:sz w:val="24"/>
                <w:szCs w:val="24"/>
              </w:rPr>
            </w:pPr>
            <w:r w:rsidRPr="007C6346">
              <w:rPr>
                <w:rFonts w:ascii="Times New Roman" w:hAnsi="Times New Roman" w:cs="Times New Roman"/>
                <w:sz w:val="24"/>
                <w:szCs w:val="24"/>
              </w:rPr>
              <w:t>0</w:t>
            </w:r>
          </w:p>
          <w:p w:rsidR="001914B7" w:rsidRPr="007C6346" w:rsidRDefault="001914B7" w:rsidP="0033189F">
            <w:pPr>
              <w:jc w:val="center"/>
              <w:rPr>
                <w:sz w:val="24"/>
                <w:szCs w:val="24"/>
              </w:rPr>
            </w:pPr>
            <w:r w:rsidRPr="007C6346">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1914B7" w:rsidRPr="007C6346" w:rsidRDefault="001914B7" w:rsidP="0033189F">
            <w:pPr>
              <w:pStyle w:val="ConsPlusNormal"/>
              <w:jc w:val="center"/>
              <w:rPr>
                <w:rFonts w:ascii="Times New Roman" w:hAnsi="Times New Roman" w:cs="Times New Roman"/>
                <w:sz w:val="24"/>
                <w:szCs w:val="24"/>
              </w:rPr>
            </w:pPr>
            <w:r w:rsidRPr="007C6346">
              <w:rPr>
                <w:rFonts w:ascii="Times New Roman" w:hAnsi="Times New Roman" w:cs="Times New Roman"/>
                <w:sz w:val="24"/>
                <w:szCs w:val="24"/>
              </w:rPr>
              <w:t>0</w:t>
            </w:r>
          </w:p>
          <w:p w:rsidR="001914B7" w:rsidRPr="007C6346" w:rsidRDefault="001914B7" w:rsidP="0033189F">
            <w:pPr>
              <w:pStyle w:val="ConsPlusNormal"/>
              <w:ind w:firstLine="0"/>
              <w:jc w:val="center"/>
              <w:rPr>
                <w:rFonts w:ascii="Times New Roman" w:hAnsi="Times New Roman" w:cs="Times New Roman"/>
                <w:sz w:val="24"/>
                <w:szCs w:val="24"/>
              </w:rPr>
            </w:pPr>
            <w:r w:rsidRPr="007C6346">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1914B7" w:rsidRPr="007C6346" w:rsidRDefault="001914B7" w:rsidP="0033189F">
            <w:pPr>
              <w:pStyle w:val="ConsPlusNormal"/>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7C6346" w:rsidRDefault="001914B7" w:rsidP="0033189F">
            <w:pPr>
              <w:pStyle w:val="ConsPlusNormal"/>
              <w:jc w:val="center"/>
              <w:rPr>
                <w:rFonts w:ascii="Times New Roman" w:hAnsi="Times New Roman" w:cs="Times New Roman"/>
                <w:sz w:val="24"/>
                <w:szCs w:val="24"/>
              </w:rPr>
            </w:pPr>
          </w:p>
          <w:p w:rsidR="001914B7" w:rsidRPr="007C6346" w:rsidRDefault="001914B7" w:rsidP="0033189F">
            <w:pPr>
              <w:pStyle w:val="ConsPlusNormal"/>
              <w:ind w:firstLine="0"/>
              <w:jc w:val="center"/>
              <w:rPr>
                <w:rFonts w:ascii="Times New Roman" w:hAnsi="Times New Roman" w:cs="Times New Roman"/>
                <w:sz w:val="24"/>
                <w:szCs w:val="24"/>
              </w:rPr>
            </w:pPr>
            <w:r w:rsidRPr="007C6346">
              <w:rPr>
                <w:rFonts w:ascii="Times New Roman" w:hAnsi="Times New Roman" w:cs="Times New Roman"/>
                <w:sz w:val="24"/>
                <w:szCs w:val="24"/>
              </w:rPr>
              <w:t>0</w:t>
            </w:r>
          </w:p>
        </w:tc>
      </w:tr>
    </w:tbl>
    <w:p w:rsidR="001914B7" w:rsidRDefault="001914B7" w:rsidP="001914B7">
      <w:pPr>
        <w:pStyle w:val="ConsPlusNormal"/>
        <w:ind w:firstLine="540"/>
        <w:jc w:val="both"/>
        <w:rPr>
          <w:rFonts w:ascii="Times New Roman" w:hAnsi="Times New Roman" w:cs="Times New Roman"/>
          <w:sz w:val="24"/>
          <w:szCs w:val="24"/>
        </w:rPr>
      </w:pPr>
    </w:p>
    <w:p w:rsidR="001914B7" w:rsidRPr="00D11F91" w:rsidRDefault="001914B7" w:rsidP="001914B7">
      <w:pPr>
        <w:suppressAutoHyphens/>
        <w:ind w:firstLine="720"/>
        <w:jc w:val="both"/>
        <w:sectPr w:rsidR="001914B7" w:rsidRPr="00D11F91" w:rsidSect="00381F36">
          <w:footnotePr>
            <w:numFmt w:val="chicago"/>
          </w:footnotePr>
          <w:pgSz w:w="16838" w:h="11906" w:orient="landscape"/>
          <w:pgMar w:top="899" w:right="1134" w:bottom="924" w:left="1259" w:header="709" w:footer="550" w:gutter="0"/>
          <w:cols w:space="708"/>
          <w:docGrid w:linePitch="360"/>
        </w:sectPr>
      </w:pPr>
    </w:p>
    <w:p w:rsidR="001914B7" w:rsidRPr="00D11F91" w:rsidRDefault="001914B7" w:rsidP="001914B7">
      <w:pPr>
        <w:suppressAutoHyphens/>
        <w:ind w:firstLine="709"/>
        <w:jc w:val="both"/>
        <w:rPr>
          <w:bCs/>
          <w:i/>
        </w:rPr>
      </w:pPr>
    </w:p>
    <w:p w:rsidR="001914B7" w:rsidRPr="00D11F91" w:rsidRDefault="001914B7" w:rsidP="001914B7">
      <w:pPr>
        <w:suppressAutoHyphens/>
        <w:jc w:val="center"/>
        <w:rPr>
          <w:bCs/>
        </w:rPr>
      </w:pPr>
      <w:r w:rsidRPr="00D11F91">
        <w:rPr>
          <w:bCs/>
        </w:rPr>
        <w:t>Раздел 1. Развитие растениеводства</w:t>
      </w:r>
    </w:p>
    <w:p w:rsidR="001914B7" w:rsidRPr="00D11F91" w:rsidRDefault="001914B7" w:rsidP="001914B7">
      <w:pPr>
        <w:suppressAutoHyphens/>
        <w:ind w:firstLine="709"/>
        <w:jc w:val="both"/>
      </w:pPr>
    </w:p>
    <w:p w:rsidR="001914B7" w:rsidRPr="00A13764" w:rsidRDefault="001914B7" w:rsidP="001914B7">
      <w:pPr>
        <w:ind w:right="-359" w:firstLine="709"/>
        <w:jc w:val="both"/>
      </w:pPr>
      <w:r w:rsidRPr="00A13764">
        <w:t>Основной задачей в области развития растениеводства, как важнейшей отрасли сельскохозяйственного производства, является рост производства продукции и обеспечени</w:t>
      </w:r>
      <w:r>
        <w:t>е</w:t>
      </w:r>
      <w:r w:rsidRPr="00A13764">
        <w:t xml:space="preserve"> животноводства полноценными кормами.</w:t>
      </w:r>
    </w:p>
    <w:p w:rsidR="001914B7" w:rsidRPr="00A13764" w:rsidRDefault="001914B7" w:rsidP="001914B7">
      <w:pPr>
        <w:ind w:right="-359" w:firstLine="709"/>
        <w:jc w:val="both"/>
      </w:pPr>
      <w:r w:rsidRPr="00A13764">
        <w:t>Для этого предусматривается:</w:t>
      </w:r>
    </w:p>
    <w:p w:rsidR="001914B7" w:rsidRPr="00A13764" w:rsidRDefault="001914B7" w:rsidP="001914B7">
      <w:pPr>
        <w:ind w:right="-359" w:firstLine="709"/>
        <w:jc w:val="both"/>
      </w:pPr>
      <w:r w:rsidRPr="00A13764">
        <w:t>1)</w:t>
      </w:r>
      <w:r>
        <w:t> </w:t>
      </w:r>
      <w:r w:rsidRPr="00A13764">
        <w:t xml:space="preserve">внедрение в производство передовых технологий и комплексной механизации возделывания сельскохозяйственных культур, обновление  </w:t>
      </w:r>
      <w:proofErr w:type="spellStart"/>
      <w:r w:rsidRPr="00A13764">
        <w:t>машинно</w:t>
      </w:r>
      <w:proofErr w:type="spellEnd"/>
      <w:r w:rsidRPr="00A13764">
        <w:t xml:space="preserve"> – тракторного парка;</w:t>
      </w:r>
    </w:p>
    <w:p w:rsidR="001914B7" w:rsidRPr="00A13764" w:rsidRDefault="001914B7" w:rsidP="001914B7">
      <w:pPr>
        <w:ind w:right="-359" w:firstLine="709"/>
        <w:jc w:val="both"/>
      </w:pPr>
      <w:r w:rsidRPr="00A13764">
        <w:t>2)</w:t>
      </w:r>
      <w:r>
        <w:t> </w:t>
      </w:r>
      <w:r w:rsidRPr="00A13764">
        <w:t>внедрение новых высокопродуктивных сортов, адаптированных к местным условиям;</w:t>
      </w:r>
    </w:p>
    <w:p w:rsidR="001914B7" w:rsidRPr="00A13764" w:rsidRDefault="001914B7" w:rsidP="001914B7">
      <w:pPr>
        <w:ind w:right="-359" w:firstLine="709"/>
        <w:jc w:val="both"/>
      </w:pPr>
      <w:r w:rsidRPr="00A13764">
        <w:t>3)</w:t>
      </w:r>
      <w:r>
        <w:t> </w:t>
      </w:r>
      <w:r w:rsidRPr="00A13764">
        <w:t xml:space="preserve">увеличение производства овощной продукции </w:t>
      </w:r>
      <w:r>
        <w:t>з</w:t>
      </w:r>
      <w:r w:rsidRPr="00A13764">
        <w:t>а счет расширения посевных площадей;</w:t>
      </w:r>
    </w:p>
    <w:p w:rsidR="001914B7" w:rsidRPr="00A13764" w:rsidRDefault="001914B7" w:rsidP="001914B7">
      <w:pPr>
        <w:ind w:right="-359" w:firstLine="709"/>
        <w:jc w:val="both"/>
      </w:pPr>
      <w:r w:rsidRPr="00A13764">
        <w:t>4)</w:t>
      </w:r>
      <w:r>
        <w:t xml:space="preserve"> </w:t>
      </w:r>
      <w:r w:rsidRPr="00A13764">
        <w:t>рост</w:t>
      </w:r>
      <w:r>
        <w:t xml:space="preserve"> </w:t>
      </w:r>
      <w:r w:rsidRPr="00A13764">
        <w:t xml:space="preserve"> урожайности сельскохозяйственных культур за счет тщательного соблюдения технологии их возделывания;</w:t>
      </w:r>
    </w:p>
    <w:p w:rsidR="001914B7" w:rsidRPr="00A13764" w:rsidRDefault="001914B7" w:rsidP="001914B7">
      <w:pPr>
        <w:ind w:right="-359" w:firstLine="709"/>
        <w:jc w:val="both"/>
      </w:pPr>
      <w:r w:rsidRPr="00A13764">
        <w:t>5)</w:t>
      </w:r>
      <w:r>
        <w:t xml:space="preserve"> </w:t>
      </w:r>
      <w:r w:rsidRPr="00A13764">
        <w:t>снижение потерь при уборке зерновых через обновление уборочной техники и оборудования первичной обработки и сушки.</w:t>
      </w:r>
    </w:p>
    <w:p w:rsidR="001914B7" w:rsidRPr="00A13764" w:rsidRDefault="001914B7" w:rsidP="001914B7">
      <w:pPr>
        <w:ind w:right="-359" w:firstLine="709"/>
        <w:jc w:val="both"/>
      </w:pPr>
      <w:r w:rsidRPr="00A13764">
        <w:t xml:space="preserve">Основными направлениями развития растениеводства в </w:t>
      </w:r>
      <w:r>
        <w:t>муниципальном</w:t>
      </w:r>
      <w:r w:rsidRPr="00A13764">
        <w:t xml:space="preserve"> округе должно стать производство фуражного зерна, овощей,  кормопроизводство,  а также сохранение и восстановление плодородия почв.</w:t>
      </w:r>
    </w:p>
    <w:p w:rsidR="001914B7" w:rsidRPr="00A13764" w:rsidRDefault="001914B7" w:rsidP="001914B7">
      <w:pPr>
        <w:ind w:right="-359" w:firstLine="709"/>
        <w:jc w:val="both"/>
      </w:pPr>
      <w:r w:rsidRPr="00A13764">
        <w:t xml:space="preserve">Развитие зернового производства - применение ресурсосберегающих технологий к </w:t>
      </w:r>
      <w:r w:rsidRPr="0070625E">
        <w:t>202</w:t>
      </w:r>
      <w:r>
        <w:t>8</w:t>
      </w:r>
      <w:r w:rsidRPr="00A13764">
        <w:t xml:space="preserve"> году на 60% площади сева позволит снизить затраты на 30 %, а себестоимость – на 35 %.       </w:t>
      </w:r>
    </w:p>
    <w:p w:rsidR="001914B7" w:rsidRPr="00D11F91" w:rsidRDefault="001914B7" w:rsidP="001914B7">
      <w:pPr>
        <w:ind w:right="-359" w:firstLine="709"/>
        <w:jc w:val="both"/>
      </w:pPr>
      <w:r w:rsidRPr="005403E1">
        <w:t>Овощеводство</w:t>
      </w:r>
      <w:r>
        <w:t xml:space="preserve"> – сохранение и</w:t>
      </w:r>
      <w:r w:rsidRPr="00D11F91">
        <w:t xml:space="preserve"> увеличение площа</w:t>
      </w:r>
      <w:r>
        <w:t>дей овощных культур оригинальных сортов,  у</w:t>
      </w:r>
      <w:r w:rsidRPr="00D11F91">
        <w:t xml:space="preserve">величение </w:t>
      </w:r>
      <w:r>
        <w:t>валового производства</w:t>
      </w:r>
      <w:r w:rsidRPr="00D11F91">
        <w:t>.</w:t>
      </w:r>
    </w:p>
    <w:p w:rsidR="001914B7" w:rsidRPr="00D11F91" w:rsidRDefault="001914B7" w:rsidP="001914B7">
      <w:pPr>
        <w:ind w:right="-359" w:firstLine="709"/>
        <w:jc w:val="both"/>
      </w:pPr>
      <w:r w:rsidRPr="001544AC">
        <w:t>Семеноводство</w:t>
      </w:r>
      <w:r>
        <w:t xml:space="preserve"> – в семеноводстве ведется работа по </w:t>
      </w:r>
      <w:proofErr w:type="spellStart"/>
      <w:r>
        <w:t>сортообновлению</w:t>
      </w:r>
      <w:proofErr w:type="spellEnd"/>
      <w:r w:rsidRPr="00D11F91">
        <w:t xml:space="preserve"> доли сем</w:t>
      </w:r>
      <w:r>
        <w:t xml:space="preserve">ян массовых репродукций </w:t>
      </w:r>
      <w:r w:rsidRPr="00D11F91">
        <w:t>и увеличению объемов использования семенного мате</w:t>
      </w:r>
      <w:r>
        <w:t>риала высших репродукций с циклом обновления 5 – 7  лет.</w:t>
      </w:r>
    </w:p>
    <w:p w:rsidR="001914B7" w:rsidRPr="00D11F91" w:rsidRDefault="001914B7" w:rsidP="001914B7">
      <w:pPr>
        <w:pStyle w:val="ConsPlusNormal"/>
        <w:ind w:right="-359" w:firstLine="709"/>
        <w:jc w:val="both"/>
        <w:rPr>
          <w:rFonts w:ascii="Times New Roman" w:hAnsi="Times New Roman" w:cs="Times New Roman"/>
          <w:sz w:val="28"/>
          <w:szCs w:val="28"/>
        </w:rPr>
      </w:pPr>
      <w:r w:rsidRPr="00D11F91">
        <w:rPr>
          <w:rFonts w:ascii="Times New Roman" w:hAnsi="Times New Roman" w:cs="Times New Roman"/>
          <w:sz w:val="28"/>
          <w:szCs w:val="28"/>
        </w:rPr>
        <w:t xml:space="preserve">Для достижения поставленных задач за счет средств областного бюджета </w:t>
      </w:r>
      <w:r>
        <w:rPr>
          <w:rFonts w:ascii="Times New Roman" w:hAnsi="Times New Roman" w:cs="Times New Roman"/>
          <w:sz w:val="28"/>
          <w:szCs w:val="28"/>
        </w:rPr>
        <w:t xml:space="preserve">планируется  использовать </w:t>
      </w:r>
      <w:r w:rsidRPr="00D11F91">
        <w:rPr>
          <w:rFonts w:ascii="Times New Roman" w:hAnsi="Times New Roman" w:cs="Times New Roman"/>
          <w:sz w:val="28"/>
          <w:szCs w:val="28"/>
        </w:rPr>
        <w:t>суб</w:t>
      </w:r>
      <w:r>
        <w:rPr>
          <w:rFonts w:ascii="Times New Roman" w:hAnsi="Times New Roman" w:cs="Times New Roman"/>
          <w:sz w:val="28"/>
          <w:szCs w:val="28"/>
        </w:rPr>
        <w:t>сидии из областного бюджета за приобретенные семена высших репродукций, на возмещение части затрат на производство продукции растениеводства.</w:t>
      </w:r>
    </w:p>
    <w:p w:rsidR="001914B7" w:rsidRPr="00D11F91" w:rsidRDefault="001914B7" w:rsidP="001914B7">
      <w:pPr>
        <w:suppressAutoHyphens/>
        <w:ind w:firstLine="709"/>
        <w:jc w:val="both"/>
        <w:rPr>
          <w:i/>
        </w:rPr>
      </w:pPr>
    </w:p>
    <w:p w:rsidR="001914B7" w:rsidRPr="00D11F91" w:rsidRDefault="001914B7" w:rsidP="001914B7">
      <w:pPr>
        <w:suppressAutoHyphens/>
        <w:jc w:val="center"/>
      </w:pPr>
      <w:r w:rsidRPr="00D11F91">
        <w:t xml:space="preserve">Раздел 2. Мелиорация земель </w:t>
      </w:r>
      <w:proofErr w:type="gramStart"/>
      <w:r w:rsidRPr="00D11F91">
        <w:t>сельскохозяйственного</w:t>
      </w:r>
      <w:proofErr w:type="gramEnd"/>
      <w:r w:rsidRPr="00D11F91">
        <w:t xml:space="preserve"> </w:t>
      </w:r>
    </w:p>
    <w:p w:rsidR="001914B7" w:rsidRPr="00D11F91" w:rsidRDefault="001914B7" w:rsidP="001914B7">
      <w:pPr>
        <w:suppressAutoHyphens/>
        <w:jc w:val="center"/>
      </w:pPr>
      <w:r w:rsidRPr="00D11F91">
        <w:t>назначения и повышение плодородия почв</w:t>
      </w:r>
    </w:p>
    <w:p w:rsidR="001914B7" w:rsidRPr="00D11F91" w:rsidRDefault="001914B7" w:rsidP="001914B7">
      <w:pPr>
        <w:suppressAutoHyphens/>
        <w:jc w:val="center"/>
      </w:pPr>
    </w:p>
    <w:p w:rsidR="001914B7" w:rsidRPr="00D11F91" w:rsidRDefault="001914B7" w:rsidP="001914B7">
      <w:pPr>
        <w:pStyle w:val="HTML"/>
        <w:ind w:right="-359" w:firstLine="709"/>
        <w:jc w:val="both"/>
        <w:rPr>
          <w:rFonts w:ascii="Times New Roman" w:hAnsi="Times New Roman" w:cs="Times New Roman"/>
        </w:rPr>
      </w:pPr>
      <w:r w:rsidRPr="00D11F91">
        <w:rPr>
          <w:rFonts w:ascii="Times New Roman" w:hAnsi="Times New Roman" w:cs="Times New Roman"/>
        </w:rPr>
        <w:t>Мелиорация земель является важной составляющей частью повышения продуктивности и устойчивости земледелия, обеспечения гарантированного производства сельскохозяйственной продукции на основе сохранения и повышения плодородия земель, а также создания необходимых условий для  вовлечения в сельскохозяйственный оборот неиспользуемых и малопродуктивных земель и формирования рациональной структуры земельных угодий.</w:t>
      </w:r>
    </w:p>
    <w:p w:rsidR="001914B7" w:rsidRPr="00D11F91" w:rsidRDefault="001914B7" w:rsidP="001914B7">
      <w:pPr>
        <w:ind w:right="-359" w:firstLine="709"/>
        <w:jc w:val="both"/>
      </w:pPr>
      <w:r w:rsidRPr="00D11F91">
        <w:t>Реализация комплекса мероприятий по развитию мел</w:t>
      </w:r>
      <w:r>
        <w:t>иорации в муниципальном округе Навашинский</w:t>
      </w:r>
      <w:r w:rsidRPr="00D11F91">
        <w:t xml:space="preserve"> </w:t>
      </w:r>
      <w:r>
        <w:t xml:space="preserve">предусматривает </w:t>
      </w:r>
      <w:proofErr w:type="spellStart"/>
      <w:r>
        <w:t>культуртехнические</w:t>
      </w:r>
      <w:proofErr w:type="spellEnd"/>
      <w:r>
        <w:t xml:space="preserve"> работы.</w:t>
      </w:r>
    </w:p>
    <w:p w:rsidR="001914B7" w:rsidRPr="00D11F91" w:rsidRDefault="001914B7" w:rsidP="001914B7">
      <w:pPr>
        <w:pStyle w:val="af0"/>
        <w:spacing w:before="0" w:beforeAutospacing="0" w:after="0" w:afterAutospacing="0"/>
        <w:ind w:right="-359" w:firstLine="709"/>
        <w:jc w:val="both"/>
        <w:rPr>
          <w:rFonts w:ascii="Times New Roman" w:hAnsi="Times New Roman"/>
          <w:color w:val="auto"/>
          <w:sz w:val="28"/>
          <w:szCs w:val="28"/>
        </w:rPr>
      </w:pPr>
      <w:proofErr w:type="spellStart"/>
      <w:r>
        <w:rPr>
          <w:rFonts w:ascii="Times New Roman" w:hAnsi="Times New Roman"/>
          <w:color w:val="auto"/>
          <w:sz w:val="28"/>
          <w:szCs w:val="28"/>
        </w:rPr>
        <w:lastRenderedPageBreak/>
        <w:t>К</w:t>
      </w:r>
      <w:r w:rsidRPr="00D11F91">
        <w:rPr>
          <w:rFonts w:ascii="Times New Roman" w:hAnsi="Times New Roman"/>
          <w:color w:val="auto"/>
          <w:sz w:val="28"/>
          <w:szCs w:val="28"/>
        </w:rPr>
        <w:t>ультуртехнические</w:t>
      </w:r>
      <w:proofErr w:type="spellEnd"/>
      <w:r w:rsidRPr="00D11F91">
        <w:rPr>
          <w:rFonts w:ascii="Times New Roman" w:hAnsi="Times New Roman"/>
          <w:color w:val="auto"/>
          <w:sz w:val="28"/>
          <w:szCs w:val="28"/>
        </w:rPr>
        <w:t xml:space="preserve"> мероприятия подразумевают очистку пахотного горизонта от </w:t>
      </w:r>
      <w:proofErr w:type="spellStart"/>
      <w:r>
        <w:rPr>
          <w:rFonts w:ascii="Times New Roman" w:hAnsi="Times New Roman"/>
          <w:color w:val="auto"/>
          <w:sz w:val="28"/>
          <w:szCs w:val="28"/>
        </w:rPr>
        <w:t>древесно</w:t>
      </w:r>
      <w:proofErr w:type="spellEnd"/>
      <w:r>
        <w:rPr>
          <w:rFonts w:ascii="Times New Roman" w:hAnsi="Times New Roman"/>
          <w:color w:val="auto"/>
          <w:sz w:val="28"/>
          <w:szCs w:val="28"/>
        </w:rPr>
        <w:t xml:space="preserve"> - кустарниковой растительности, уничтожение кочек, уборку камней</w:t>
      </w:r>
      <w:r w:rsidRPr="00D11F91">
        <w:rPr>
          <w:rFonts w:ascii="Times New Roman" w:hAnsi="Times New Roman"/>
          <w:color w:val="auto"/>
          <w:sz w:val="28"/>
          <w:szCs w:val="28"/>
        </w:rPr>
        <w:t>.</w:t>
      </w:r>
    </w:p>
    <w:p w:rsidR="001914B7" w:rsidRPr="00D11F91" w:rsidRDefault="001914B7" w:rsidP="001914B7">
      <w:pPr>
        <w:ind w:right="-359" w:firstLine="709"/>
        <w:jc w:val="both"/>
      </w:pPr>
      <w:r w:rsidRPr="00D11F91">
        <w:t>С целью сохранения и повышения плодородия почв необходимо выполнение комплекса мероприятий, обеспечивающих стабильный рост производства продукции растениеводства</w:t>
      </w:r>
      <w:r>
        <w:t xml:space="preserve">, позволяющего обеспечить </w:t>
      </w:r>
      <w:r w:rsidRPr="00D11F91">
        <w:t>качественной сельскохозяйствен</w:t>
      </w:r>
      <w:r>
        <w:t>ной продукцией население муниципального округа:</w:t>
      </w:r>
    </w:p>
    <w:p w:rsidR="001914B7" w:rsidRPr="00D11F91" w:rsidRDefault="001914B7" w:rsidP="001914B7">
      <w:pPr>
        <w:ind w:right="-359" w:firstLine="709"/>
        <w:jc w:val="both"/>
      </w:pPr>
      <w:r>
        <w:t xml:space="preserve">1) </w:t>
      </w:r>
      <w:r w:rsidRPr="00D11F91">
        <w:t>внесение в почву минеральных и микробиологических удобрений;</w:t>
      </w:r>
    </w:p>
    <w:p w:rsidR="001914B7" w:rsidRDefault="001914B7" w:rsidP="001914B7">
      <w:pPr>
        <w:pStyle w:val="ae"/>
        <w:spacing w:after="0"/>
        <w:ind w:right="-359" w:firstLine="709"/>
        <w:jc w:val="both"/>
        <w:rPr>
          <w:sz w:val="28"/>
          <w:szCs w:val="28"/>
        </w:rPr>
      </w:pPr>
      <w:r>
        <w:rPr>
          <w:sz w:val="28"/>
          <w:szCs w:val="28"/>
        </w:rPr>
        <w:t xml:space="preserve">2) </w:t>
      </w:r>
      <w:r w:rsidRPr="00D11F91">
        <w:rPr>
          <w:sz w:val="28"/>
          <w:szCs w:val="28"/>
        </w:rPr>
        <w:t>внесение в почву органических удобрений для регулирования баланса питательных веществ в почвах пахотных угодий;</w:t>
      </w:r>
    </w:p>
    <w:p w:rsidR="001914B7" w:rsidRPr="00D11F91" w:rsidRDefault="001914B7" w:rsidP="001914B7">
      <w:pPr>
        <w:pStyle w:val="ae"/>
        <w:spacing w:after="0"/>
        <w:ind w:right="-359" w:firstLine="709"/>
        <w:jc w:val="both"/>
        <w:rPr>
          <w:sz w:val="28"/>
          <w:szCs w:val="28"/>
        </w:rPr>
      </w:pPr>
      <w:r>
        <w:rPr>
          <w:sz w:val="28"/>
          <w:szCs w:val="28"/>
        </w:rPr>
        <w:t xml:space="preserve">3) использование многолетних трав в качестве </w:t>
      </w:r>
      <w:proofErr w:type="spellStart"/>
      <w:r>
        <w:rPr>
          <w:sz w:val="28"/>
          <w:szCs w:val="28"/>
        </w:rPr>
        <w:t>сидератов</w:t>
      </w:r>
      <w:proofErr w:type="spellEnd"/>
      <w:r>
        <w:rPr>
          <w:sz w:val="28"/>
          <w:szCs w:val="28"/>
        </w:rPr>
        <w:t>;</w:t>
      </w:r>
    </w:p>
    <w:p w:rsidR="001914B7" w:rsidRPr="00D11F91" w:rsidRDefault="001914B7" w:rsidP="001914B7">
      <w:pPr>
        <w:ind w:right="-359" w:firstLine="709"/>
        <w:jc w:val="both"/>
      </w:pPr>
      <w:r>
        <w:t xml:space="preserve">4) </w:t>
      </w:r>
      <w:r w:rsidRPr="00D11F91">
        <w:t xml:space="preserve">известкование кислых почв и </w:t>
      </w:r>
      <w:proofErr w:type="spellStart"/>
      <w:r w:rsidRPr="00D11F91">
        <w:t>фосфоритование</w:t>
      </w:r>
      <w:proofErr w:type="spellEnd"/>
      <w:r w:rsidRPr="00D11F91">
        <w:t xml:space="preserve"> почв бедных фосфором с низким естественным плодородием;</w:t>
      </w:r>
    </w:p>
    <w:p w:rsidR="001914B7" w:rsidRPr="00D11F91" w:rsidRDefault="001914B7" w:rsidP="001914B7">
      <w:pPr>
        <w:ind w:right="-359" w:firstLine="709"/>
        <w:jc w:val="both"/>
      </w:pPr>
      <w:r>
        <w:t>5) </w:t>
      </w:r>
      <w:r w:rsidRPr="00D11F91">
        <w:t>предотвращение выбытия из сельскохозяйственного оборота сельскохозяйственных угодий и вовлечение в сельскохозяйственный оборот неиспользуемых сельскохозяйственных угодий;</w:t>
      </w:r>
    </w:p>
    <w:p w:rsidR="001914B7" w:rsidRPr="00D11F91" w:rsidRDefault="001914B7" w:rsidP="001914B7">
      <w:pPr>
        <w:ind w:right="-359" w:firstLine="709"/>
        <w:jc w:val="both"/>
      </w:pPr>
      <w:r>
        <w:t xml:space="preserve">6) </w:t>
      </w:r>
      <w:r w:rsidRPr="00D11F91">
        <w:t>внедрение новых высокопродуктивных сортов, ад</w:t>
      </w:r>
      <w:r>
        <w:t>аптированных к местным условиям.</w:t>
      </w:r>
    </w:p>
    <w:p w:rsidR="001914B7" w:rsidRPr="00A13764" w:rsidRDefault="001914B7" w:rsidP="001914B7">
      <w:pPr>
        <w:ind w:right="-359" w:firstLine="709"/>
        <w:jc w:val="both"/>
      </w:pPr>
      <w:r w:rsidRPr="00A13764">
        <w:t xml:space="preserve">К </w:t>
      </w:r>
      <w:r w:rsidRPr="0010349A">
        <w:t>202</w:t>
      </w:r>
      <w:r>
        <w:t>8</w:t>
      </w:r>
      <w:r w:rsidRPr="00A13764">
        <w:t xml:space="preserve"> году планируется:</w:t>
      </w:r>
    </w:p>
    <w:p w:rsidR="001914B7" w:rsidRPr="00A13764" w:rsidRDefault="001914B7" w:rsidP="001914B7">
      <w:pPr>
        <w:ind w:right="-359" w:firstLine="709"/>
        <w:jc w:val="both"/>
      </w:pPr>
      <w:r w:rsidRPr="00A13764">
        <w:t>1)</w:t>
      </w:r>
      <w:r>
        <w:t xml:space="preserve"> </w:t>
      </w:r>
      <w:r w:rsidRPr="00A13764">
        <w:t xml:space="preserve">иметь в обороте </w:t>
      </w:r>
      <w:r>
        <w:t>150</w:t>
      </w:r>
      <w:r w:rsidRPr="00A13764">
        <w:t xml:space="preserve"> га многолетних </w:t>
      </w:r>
      <w:proofErr w:type="spellStart"/>
      <w:r w:rsidRPr="00A13764">
        <w:t>сидеральных</w:t>
      </w:r>
      <w:proofErr w:type="spellEnd"/>
      <w:r w:rsidRPr="00A13764">
        <w:t xml:space="preserve"> культур;</w:t>
      </w:r>
    </w:p>
    <w:p w:rsidR="001914B7" w:rsidRPr="00A13764" w:rsidRDefault="001914B7" w:rsidP="001914B7">
      <w:pPr>
        <w:ind w:right="-359" w:firstLine="709"/>
        <w:jc w:val="both"/>
      </w:pPr>
      <w:proofErr w:type="gramStart"/>
      <w:r w:rsidRPr="00A13764">
        <w:t>2)</w:t>
      </w:r>
      <w:r>
        <w:t xml:space="preserve"> </w:t>
      </w:r>
      <w:r w:rsidRPr="00A13764">
        <w:t xml:space="preserve">внесение минеральных удобрений до 30 тонн </w:t>
      </w:r>
      <w:proofErr w:type="spellStart"/>
      <w:r w:rsidRPr="00A13764">
        <w:t>д.в</w:t>
      </w:r>
      <w:proofErr w:type="spellEnd"/>
      <w:r w:rsidRPr="00A13764">
        <w:t>. в год;</w:t>
      </w:r>
      <w:proofErr w:type="gramEnd"/>
    </w:p>
    <w:p w:rsidR="001914B7" w:rsidRPr="00A13764" w:rsidRDefault="001914B7" w:rsidP="001914B7">
      <w:pPr>
        <w:ind w:right="-359" w:firstLine="709"/>
        <w:jc w:val="both"/>
      </w:pPr>
      <w:r w:rsidRPr="00A13764">
        <w:t>3)</w:t>
      </w:r>
      <w:r>
        <w:t xml:space="preserve"> </w:t>
      </w:r>
      <w:r w:rsidRPr="00A13764">
        <w:t>внесение органических удобрений – до 7000 тонн в год;</w:t>
      </w:r>
    </w:p>
    <w:p w:rsidR="001914B7" w:rsidRPr="00A13764" w:rsidRDefault="001914B7" w:rsidP="001914B7">
      <w:pPr>
        <w:ind w:right="-359" w:firstLine="709"/>
        <w:jc w:val="both"/>
      </w:pPr>
      <w:r w:rsidRPr="00A13764">
        <w:t>4)</w:t>
      </w:r>
      <w:r>
        <w:t xml:space="preserve"> </w:t>
      </w:r>
      <w:r w:rsidRPr="00A13764">
        <w:t xml:space="preserve">проведение известкования кислых почв на площади </w:t>
      </w:r>
      <w:smartTag w:uri="urn:schemas-microsoft-com:office:smarttags" w:element="metricconverter">
        <w:smartTagPr>
          <w:attr w:name="ProductID" w:val="300 га"/>
        </w:smartTagPr>
        <w:r w:rsidRPr="00A13764">
          <w:t>300 га</w:t>
        </w:r>
      </w:smartTag>
      <w:r w:rsidRPr="00A13764">
        <w:t>;</w:t>
      </w:r>
    </w:p>
    <w:p w:rsidR="001914B7" w:rsidRPr="00A13764" w:rsidRDefault="001914B7" w:rsidP="001914B7">
      <w:pPr>
        <w:ind w:right="-359" w:firstLine="709"/>
        <w:jc w:val="both"/>
      </w:pPr>
      <w:r w:rsidRPr="00A13764">
        <w:t>5)</w:t>
      </w:r>
      <w:r>
        <w:t xml:space="preserve"> </w:t>
      </w:r>
      <w:r w:rsidRPr="00A13764">
        <w:t xml:space="preserve">проведение </w:t>
      </w:r>
      <w:proofErr w:type="spellStart"/>
      <w:r w:rsidRPr="00A13764">
        <w:t>фосфоритования</w:t>
      </w:r>
      <w:proofErr w:type="spellEnd"/>
      <w:r>
        <w:t xml:space="preserve"> </w:t>
      </w:r>
      <w:r w:rsidRPr="00A13764">
        <w:t xml:space="preserve"> почв бедных</w:t>
      </w:r>
      <w:r>
        <w:t xml:space="preserve"> </w:t>
      </w:r>
      <w:r w:rsidRPr="00A13764">
        <w:t xml:space="preserve"> фосфором</w:t>
      </w:r>
      <w:r>
        <w:t xml:space="preserve"> </w:t>
      </w:r>
      <w:r w:rsidRPr="00A13764">
        <w:t xml:space="preserve"> на </w:t>
      </w:r>
      <w:r>
        <w:t xml:space="preserve"> </w:t>
      </w:r>
      <w:r w:rsidRPr="00A13764">
        <w:t>площади 150</w:t>
      </w:r>
      <w:r>
        <w:t xml:space="preserve"> га</w:t>
      </w:r>
      <w:r w:rsidRPr="00A13764">
        <w:t>.</w:t>
      </w:r>
    </w:p>
    <w:p w:rsidR="001914B7" w:rsidRPr="00A13764" w:rsidRDefault="001914B7" w:rsidP="001914B7">
      <w:pPr>
        <w:pStyle w:val="ConsPlusNormal"/>
        <w:ind w:right="-359" w:firstLine="709"/>
        <w:jc w:val="both"/>
        <w:rPr>
          <w:rFonts w:ascii="Times New Roman" w:hAnsi="Times New Roman" w:cs="Times New Roman"/>
          <w:sz w:val="28"/>
          <w:szCs w:val="28"/>
        </w:rPr>
      </w:pPr>
      <w:r w:rsidRPr="00A13764">
        <w:rPr>
          <w:rFonts w:ascii="Times New Roman" w:hAnsi="Times New Roman" w:cs="Times New Roman"/>
          <w:sz w:val="28"/>
          <w:szCs w:val="28"/>
        </w:rPr>
        <w:t xml:space="preserve">Для достижения поставленных задач </w:t>
      </w:r>
      <w:proofErr w:type="spellStart"/>
      <w:r w:rsidRPr="00A13764">
        <w:rPr>
          <w:rFonts w:ascii="Times New Roman" w:hAnsi="Times New Roman" w:cs="Times New Roman"/>
          <w:sz w:val="28"/>
          <w:szCs w:val="28"/>
        </w:rPr>
        <w:t>сельхозтоваропроизводителями</w:t>
      </w:r>
      <w:proofErr w:type="spellEnd"/>
      <w:r w:rsidRPr="00A13764">
        <w:rPr>
          <w:rFonts w:ascii="Times New Roman" w:hAnsi="Times New Roman" w:cs="Times New Roman"/>
          <w:sz w:val="28"/>
          <w:szCs w:val="28"/>
        </w:rPr>
        <w:t xml:space="preserve"> окр</w:t>
      </w:r>
      <w:r>
        <w:rPr>
          <w:rFonts w:ascii="Times New Roman" w:hAnsi="Times New Roman" w:cs="Times New Roman"/>
          <w:sz w:val="28"/>
          <w:szCs w:val="28"/>
        </w:rPr>
        <w:t>у</w:t>
      </w:r>
      <w:r w:rsidRPr="00A13764">
        <w:rPr>
          <w:rFonts w:ascii="Times New Roman" w:hAnsi="Times New Roman" w:cs="Times New Roman"/>
          <w:sz w:val="28"/>
          <w:szCs w:val="28"/>
        </w:rPr>
        <w:t>га планируется использовать  средства областного и федерального бюджетов на:</w:t>
      </w:r>
    </w:p>
    <w:p w:rsidR="001914B7" w:rsidRPr="00A13764" w:rsidRDefault="001914B7" w:rsidP="001914B7">
      <w:pPr>
        <w:pStyle w:val="ConsPlusNormal"/>
        <w:ind w:right="-359" w:firstLine="709"/>
        <w:jc w:val="both"/>
        <w:rPr>
          <w:rFonts w:ascii="Times New Roman" w:hAnsi="Times New Roman" w:cs="Times New Roman"/>
          <w:sz w:val="28"/>
          <w:szCs w:val="28"/>
        </w:rPr>
      </w:pPr>
      <w:r w:rsidRPr="00A13764">
        <w:rPr>
          <w:rFonts w:ascii="Times New Roman" w:hAnsi="Times New Roman" w:cs="Times New Roman"/>
          <w:sz w:val="28"/>
          <w:szCs w:val="28"/>
        </w:rPr>
        <w:t>1)</w:t>
      </w:r>
      <w:r>
        <w:rPr>
          <w:rFonts w:ascii="Times New Roman" w:hAnsi="Times New Roman" w:cs="Times New Roman"/>
          <w:sz w:val="28"/>
          <w:szCs w:val="28"/>
        </w:rPr>
        <w:t xml:space="preserve"> </w:t>
      </w:r>
      <w:r w:rsidRPr="00A13764">
        <w:rPr>
          <w:rFonts w:ascii="Times New Roman" w:hAnsi="Times New Roman" w:cs="Times New Roman"/>
          <w:sz w:val="28"/>
          <w:szCs w:val="28"/>
        </w:rPr>
        <w:t xml:space="preserve">возмещение части затрат на обработку </w:t>
      </w:r>
      <w:smartTag w:uri="urn:schemas-microsoft-com:office:smarttags" w:element="metricconverter">
        <w:smartTagPr>
          <w:attr w:name="ProductID" w:val="1 га"/>
        </w:smartTagPr>
        <w:r w:rsidRPr="00A13764">
          <w:rPr>
            <w:rFonts w:ascii="Times New Roman" w:hAnsi="Times New Roman" w:cs="Times New Roman"/>
            <w:sz w:val="28"/>
            <w:szCs w:val="28"/>
          </w:rPr>
          <w:t>1 га</w:t>
        </w:r>
      </w:smartTag>
      <w:r w:rsidRPr="00A13764">
        <w:rPr>
          <w:rFonts w:ascii="Times New Roman" w:hAnsi="Times New Roman" w:cs="Times New Roman"/>
          <w:sz w:val="28"/>
          <w:szCs w:val="28"/>
        </w:rPr>
        <w:t xml:space="preserve"> посевной площади;</w:t>
      </w:r>
    </w:p>
    <w:p w:rsidR="001914B7" w:rsidRPr="00A13764" w:rsidRDefault="001914B7" w:rsidP="001914B7">
      <w:pPr>
        <w:pStyle w:val="ConsPlusNormal"/>
        <w:ind w:right="-359" w:firstLine="709"/>
        <w:jc w:val="both"/>
        <w:rPr>
          <w:rFonts w:ascii="Times New Roman" w:hAnsi="Times New Roman" w:cs="Times New Roman"/>
          <w:sz w:val="28"/>
          <w:szCs w:val="28"/>
        </w:rPr>
      </w:pPr>
      <w:r w:rsidRPr="00A13764">
        <w:rPr>
          <w:rFonts w:ascii="Times New Roman" w:hAnsi="Times New Roman" w:cs="Times New Roman"/>
          <w:sz w:val="28"/>
          <w:szCs w:val="28"/>
        </w:rPr>
        <w:t>2)</w:t>
      </w:r>
      <w:r>
        <w:rPr>
          <w:rFonts w:ascii="Times New Roman" w:hAnsi="Times New Roman" w:cs="Times New Roman"/>
          <w:sz w:val="28"/>
          <w:szCs w:val="28"/>
        </w:rPr>
        <w:t xml:space="preserve"> </w:t>
      </w:r>
      <w:r w:rsidRPr="00A13764">
        <w:rPr>
          <w:rFonts w:ascii="Times New Roman" w:hAnsi="Times New Roman" w:cs="Times New Roman"/>
          <w:sz w:val="28"/>
          <w:szCs w:val="28"/>
        </w:rPr>
        <w:t xml:space="preserve">возмещение части затрат по приобретению многолетних трав; </w:t>
      </w:r>
    </w:p>
    <w:p w:rsidR="001914B7" w:rsidRPr="00A13764" w:rsidRDefault="001914B7" w:rsidP="001914B7">
      <w:pPr>
        <w:pStyle w:val="ConsPlusNormal"/>
        <w:ind w:right="-359" w:firstLine="709"/>
        <w:jc w:val="both"/>
        <w:rPr>
          <w:rFonts w:ascii="Times New Roman" w:hAnsi="Times New Roman" w:cs="Times New Roman"/>
          <w:sz w:val="28"/>
          <w:szCs w:val="28"/>
        </w:rPr>
      </w:pPr>
      <w:r w:rsidRPr="00A13764">
        <w:rPr>
          <w:rFonts w:ascii="Times New Roman" w:hAnsi="Times New Roman" w:cs="Times New Roman"/>
          <w:sz w:val="28"/>
          <w:szCs w:val="28"/>
        </w:rPr>
        <w:t>3)</w:t>
      </w:r>
      <w:r>
        <w:rPr>
          <w:rFonts w:ascii="Times New Roman" w:hAnsi="Times New Roman" w:cs="Times New Roman"/>
          <w:sz w:val="28"/>
          <w:szCs w:val="28"/>
        </w:rPr>
        <w:t> </w:t>
      </w:r>
      <w:r w:rsidRPr="00A13764">
        <w:rPr>
          <w:rFonts w:ascii="Times New Roman" w:hAnsi="Times New Roman" w:cs="Times New Roman"/>
          <w:sz w:val="28"/>
          <w:szCs w:val="28"/>
        </w:rPr>
        <w:t>финансирование работ по агрохимическому и эколого-токсикологическому обследованию сельскохозяйственных угодий;</w:t>
      </w:r>
    </w:p>
    <w:p w:rsidR="001914B7" w:rsidRPr="00A13764" w:rsidRDefault="001914B7" w:rsidP="001914B7">
      <w:pPr>
        <w:pStyle w:val="ConsPlusNormal"/>
        <w:ind w:right="-359" w:firstLine="709"/>
        <w:jc w:val="both"/>
        <w:rPr>
          <w:rFonts w:ascii="Times New Roman" w:hAnsi="Times New Roman" w:cs="Times New Roman"/>
          <w:sz w:val="28"/>
          <w:szCs w:val="28"/>
        </w:rPr>
      </w:pPr>
      <w:r w:rsidRPr="00A13764">
        <w:rPr>
          <w:rFonts w:ascii="Times New Roman" w:hAnsi="Times New Roman" w:cs="Times New Roman"/>
          <w:sz w:val="28"/>
          <w:szCs w:val="28"/>
        </w:rPr>
        <w:t>4)</w:t>
      </w:r>
      <w:r>
        <w:rPr>
          <w:rFonts w:ascii="Times New Roman" w:hAnsi="Times New Roman" w:cs="Times New Roman"/>
          <w:sz w:val="28"/>
          <w:szCs w:val="28"/>
        </w:rPr>
        <w:t xml:space="preserve"> </w:t>
      </w:r>
      <w:r w:rsidRPr="00A13764">
        <w:rPr>
          <w:rFonts w:ascii="Times New Roman" w:hAnsi="Times New Roman" w:cs="Times New Roman"/>
          <w:sz w:val="28"/>
          <w:szCs w:val="28"/>
        </w:rPr>
        <w:t>финансирование работ по извес</w:t>
      </w:r>
      <w:r>
        <w:rPr>
          <w:rFonts w:ascii="Times New Roman" w:hAnsi="Times New Roman" w:cs="Times New Roman"/>
          <w:sz w:val="28"/>
          <w:szCs w:val="28"/>
        </w:rPr>
        <w:t>т</w:t>
      </w:r>
      <w:r w:rsidRPr="00A13764">
        <w:rPr>
          <w:rFonts w:ascii="Times New Roman" w:hAnsi="Times New Roman" w:cs="Times New Roman"/>
          <w:sz w:val="28"/>
          <w:szCs w:val="28"/>
        </w:rPr>
        <w:t xml:space="preserve">кованию и </w:t>
      </w:r>
      <w:proofErr w:type="spellStart"/>
      <w:r w:rsidRPr="00A13764">
        <w:rPr>
          <w:rFonts w:ascii="Times New Roman" w:hAnsi="Times New Roman" w:cs="Times New Roman"/>
          <w:sz w:val="28"/>
          <w:szCs w:val="28"/>
        </w:rPr>
        <w:t>фосфоритованию</w:t>
      </w:r>
      <w:proofErr w:type="spellEnd"/>
      <w:r w:rsidRPr="00A13764">
        <w:rPr>
          <w:rFonts w:ascii="Times New Roman" w:hAnsi="Times New Roman" w:cs="Times New Roman"/>
          <w:sz w:val="28"/>
          <w:szCs w:val="28"/>
        </w:rPr>
        <w:t>.</w:t>
      </w:r>
    </w:p>
    <w:p w:rsidR="001914B7" w:rsidRPr="00C01822" w:rsidRDefault="001914B7" w:rsidP="001914B7">
      <w:pPr>
        <w:suppressAutoHyphens/>
        <w:jc w:val="center"/>
        <w:rPr>
          <w:bCs/>
          <w:color w:val="FF0000"/>
        </w:rPr>
      </w:pPr>
    </w:p>
    <w:p w:rsidR="001914B7" w:rsidRPr="00A13764" w:rsidRDefault="001914B7" w:rsidP="001914B7">
      <w:pPr>
        <w:suppressAutoHyphens/>
        <w:jc w:val="center"/>
        <w:rPr>
          <w:bCs/>
        </w:rPr>
      </w:pPr>
      <w:r w:rsidRPr="00A13764">
        <w:rPr>
          <w:bCs/>
        </w:rPr>
        <w:t>Раздел 3. Развитие животноводства</w:t>
      </w:r>
    </w:p>
    <w:p w:rsidR="001914B7" w:rsidRPr="00A13764" w:rsidRDefault="001914B7" w:rsidP="001914B7">
      <w:pPr>
        <w:suppressAutoHyphens/>
        <w:jc w:val="center"/>
        <w:rPr>
          <w:bCs/>
        </w:rPr>
      </w:pPr>
    </w:p>
    <w:p w:rsidR="001914B7" w:rsidRPr="00A13764" w:rsidRDefault="001914B7" w:rsidP="001914B7">
      <w:pPr>
        <w:suppressAutoHyphens/>
        <w:ind w:right="-359" w:firstLine="709"/>
        <w:jc w:val="both"/>
      </w:pPr>
      <w:r w:rsidRPr="00A13764">
        <w:t xml:space="preserve">Главной задачей данного направления Программы является обеспечение населения </w:t>
      </w:r>
      <w:r>
        <w:t>муниципального</w:t>
      </w:r>
      <w:r w:rsidRPr="00A13764">
        <w:t xml:space="preserve"> округа Навашинский продуктами питания высокого качества, в основном за счет отечественного сельскохозяйственного производителя, что позволит решить важнейшую социально-экономическую задачу по сохранению и улучшению здоровья населения.</w:t>
      </w:r>
    </w:p>
    <w:p w:rsidR="001914B7" w:rsidRPr="00A13764" w:rsidRDefault="001914B7" w:rsidP="001914B7">
      <w:pPr>
        <w:suppressAutoHyphens/>
        <w:ind w:right="-359" w:firstLine="709"/>
        <w:jc w:val="both"/>
      </w:pPr>
      <w:r w:rsidRPr="00A13764">
        <w:t>Рост производства животноводческой продукции в округе будет идти на основе интенсификации производства, повышения продуктивности животных, что позволит значительно снизить себестоимость производства единицы продукции.</w:t>
      </w:r>
    </w:p>
    <w:p w:rsidR="001914B7" w:rsidRPr="00A13764" w:rsidRDefault="001914B7" w:rsidP="001914B7">
      <w:pPr>
        <w:shd w:val="clear" w:color="auto" w:fill="FFFFFF"/>
        <w:suppressAutoHyphens/>
        <w:ind w:right="-359" w:firstLine="709"/>
        <w:jc w:val="both"/>
      </w:pPr>
      <w:r w:rsidRPr="00A13764">
        <w:t>Интенсивный путь развития животноводства позволит стабилизировать поголовье скота и довести поголовье КРС во всех категориях хозяйств</w:t>
      </w:r>
      <w:r w:rsidRPr="00C01822">
        <w:rPr>
          <w:color w:val="FF0000"/>
        </w:rPr>
        <w:t xml:space="preserve"> </w:t>
      </w:r>
      <w:r w:rsidRPr="00CA7E17">
        <w:t>к</w:t>
      </w:r>
      <w:r w:rsidRPr="00C01822">
        <w:rPr>
          <w:color w:val="FF0000"/>
        </w:rPr>
        <w:t xml:space="preserve"> </w:t>
      </w:r>
      <w:r w:rsidRPr="00255F8B">
        <w:t>202</w:t>
      </w:r>
      <w:r>
        <w:t>8</w:t>
      </w:r>
      <w:r>
        <w:rPr>
          <w:color w:val="7030A0"/>
        </w:rPr>
        <w:t xml:space="preserve"> </w:t>
      </w:r>
      <w:r w:rsidRPr="00A13764">
        <w:t xml:space="preserve">году до </w:t>
      </w:r>
      <w:r>
        <w:t>450</w:t>
      </w:r>
      <w:r w:rsidRPr="00A13764">
        <w:t xml:space="preserve"> голов, в том числе коров </w:t>
      </w:r>
      <w:r>
        <w:t>160</w:t>
      </w:r>
      <w:r w:rsidRPr="00A13764">
        <w:t xml:space="preserve"> голов. Валовое производство молока к </w:t>
      </w:r>
      <w:r w:rsidRPr="00255F8B">
        <w:t>202</w:t>
      </w:r>
      <w:r>
        <w:t xml:space="preserve">8 </w:t>
      </w:r>
      <w:r w:rsidRPr="00A13764">
        <w:t xml:space="preserve">году </w:t>
      </w:r>
      <w:r w:rsidRPr="00A13764">
        <w:lastRenderedPageBreak/>
        <w:t xml:space="preserve">достигнет в целом по району </w:t>
      </w:r>
      <w:r>
        <w:t>1430</w:t>
      </w:r>
      <w:r w:rsidRPr="00A13764">
        <w:t xml:space="preserve"> тонн.</w:t>
      </w:r>
      <w:r>
        <w:t> </w:t>
      </w:r>
      <w:r w:rsidRPr="00A13764">
        <w:t xml:space="preserve">Надой от одной коровы составит к </w:t>
      </w:r>
      <w:r w:rsidRPr="00255F8B">
        <w:t>202</w:t>
      </w:r>
      <w:r>
        <w:t>8</w:t>
      </w:r>
      <w:r w:rsidRPr="00A13764">
        <w:t xml:space="preserve"> году в среднем </w:t>
      </w:r>
      <w:r>
        <w:t>6100</w:t>
      </w:r>
      <w:r w:rsidRPr="00A13764">
        <w:t xml:space="preserve"> кг молока </w:t>
      </w:r>
      <w:r>
        <w:t>в год, в том числе в СХП и КФХ 60</w:t>
      </w:r>
      <w:r w:rsidRPr="00A13764">
        <w:t>00 кг в год.</w:t>
      </w:r>
    </w:p>
    <w:p w:rsidR="001914B7" w:rsidRPr="00A13764" w:rsidRDefault="001914B7" w:rsidP="001914B7">
      <w:pPr>
        <w:suppressAutoHyphens/>
        <w:ind w:right="-359" w:firstLine="709"/>
        <w:jc w:val="both"/>
      </w:pPr>
      <w:r w:rsidRPr="00A13764">
        <w:t xml:space="preserve">Для достижения поставленных задач за счет средств областного и федерального бюджетов планируется предоставлять </w:t>
      </w:r>
      <w:proofErr w:type="spellStart"/>
      <w:r w:rsidRPr="00A13764">
        <w:t>сельхозтоваропроизводителям</w:t>
      </w:r>
      <w:proofErr w:type="spellEnd"/>
      <w:r w:rsidRPr="00A13764">
        <w:t xml:space="preserve"> субсидии: </w:t>
      </w:r>
    </w:p>
    <w:p w:rsidR="001914B7" w:rsidRPr="00A13764" w:rsidRDefault="001914B7" w:rsidP="001914B7">
      <w:pPr>
        <w:suppressAutoHyphens/>
        <w:ind w:right="-359" w:firstLine="709"/>
        <w:jc w:val="both"/>
      </w:pPr>
      <w:r w:rsidRPr="00A13764">
        <w:t>1)</w:t>
      </w:r>
      <w:r>
        <w:t xml:space="preserve"> </w:t>
      </w:r>
      <w:r w:rsidRPr="00A13764">
        <w:t>на поддержку племенного животноводства;</w:t>
      </w:r>
    </w:p>
    <w:p w:rsidR="001914B7" w:rsidRPr="00A13764" w:rsidRDefault="001914B7" w:rsidP="001914B7">
      <w:pPr>
        <w:suppressAutoHyphens/>
        <w:ind w:right="-359" w:firstLine="709"/>
        <w:jc w:val="both"/>
      </w:pPr>
      <w:r w:rsidRPr="00A13764">
        <w:t>2)</w:t>
      </w:r>
      <w:r>
        <w:t xml:space="preserve"> </w:t>
      </w:r>
      <w:r w:rsidRPr="00A13764">
        <w:t>на искусственное осеменение сельскохозяйственных животных;</w:t>
      </w:r>
    </w:p>
    <w:p w:rsidR="001914B7" w:rsidRPr="00A13764" w:rsidRDefault="001914B7" w:rsidP="001914B7">
      <w:pPr>
        <w:suppressAutoHyphens/>
        <w:ind w:right="-359" w:firstLine="709"/>
        <w:jc w:val="both"/>
      </w:pPr>
      <w:r w:rsidRPr="00A13764">
        <w:t>3)</w:t>
      </w:r>
      <w:r>
        <w:t xml:space="preserve"> </w:t>
      </w:r>
      <w:r w:rsidRPr="00A13764">
        <w:t>на приобретение племенного молодняка.</w:t>
      </w:r>
    </w:p>
    <w:p w:rsidR="001914B7" w:rsidRPr="00A13764" w:rsidRDefault="001914B7" w:rsidP="001914B7">
      <w:pPr>
        <w:ind w:right="-359" w:firstLine="709"/>
        <w:jc w:val="both"/>
        <w:outlineLvl w:val="0"/>
      </w:pPr>
      <w:r w:rsidRPr="00A13764">
        <w:t>В целях стабилизации и увеличения поголовья крупного рогатого скота оказывается финансовая поддержка из областного бюджета в виде субсидирования:</w:t>
      </w:r>
    </w:p>
    <w:p w:rsidR="001914B7" w:rsidRPr="00A13764" w:rsidRDefault="001914B7" w:rsidP="001914B7">
      <w:pPr>
        <w:ind w:right="-359" w:firstLine="709"/>
        <w:jc w:val="both"/>
        <w:outlineLvl w:val="0"/>
      </w:pPr>
      <w:r w:rsidRPr="00A13764">
        <w:t>1)</w:t>
      </w:r>
      <w:r>
        <w:t xml:space="preserve"> </w:t>
      </w:r>
      <w:r w:rsidRPr="00A13764">
        <w:t>части затрат на реализованное молоко собственного производства;</w:t>
      </w:r>
    </w:p>
    <w:p w:rsidR="001914B7" w:rsidRPr="00A13764" w:rsidRDefault="001914B7" w:rsidP="001914B7">
      <w:pPr>
        <w:ind w:right="-359" w:firstLine="709"/>
        <w:jc w:val="both"/>
        <w:outlineLvl w:val="0"/>
      </w:pPr>
      <w:r w:rsidRPr="00A13764">
        <w:t>2)</w:t>
      </w:r>
      <w:r>
        <w:t xml:space="preserve"> </w:t>
      </w:r>
      <w:r w:rsidRPr="00A13764">
        <w:t>на содержание маточного поголовья мясного скота.</w:t>
      </w:r>
    </w:p>
    <w:p w:rsidR="001914B7" w:rsidRPr="00A13764" w:rsidRDefault="001914B7" w:rsidP="001914B7">
      <w:pPr>
        <w:pStyle w:val="ConsPlusNormal"/>
        <w:ind w:right="-359" w:firstLine="709"/>
        <w:jc w:val="both"/>
        <w:rPr>
          <w:rFonts w:ascii="Times New Roman" w:hAnsi="Times New Roman" w:cs="Times New Roman"/>
          <w:sz w:val="28"/>
          <w:szCs w:val="28"/>
        </w:rPr>
      </w:pPr>
      <w:r w:rsidRPr="00A13764">
        <w:rPr>
          <w:rFonts w:ascii="Times New Roman" w:hAnsi="Times New Roman" w:cs="Times New Roman"/>
          <w:sz w:val="28"/>
          <w:szCs w:val="28"/>
        </w:rPr>
        <w:t>Субсидирование оказывается при условии сохранения поголовья дойного стада крупного рогатого скота на 1 января отчетного года.</w:t>
      </w:r>
    </w:p>
    <w:p w:rsidR="001914B7" w:rsidRDefault="001914B7" w:rsidP="001914B7">
      <w:pPr>
        <w:suppressAutoHyphens/>
        <w:jc w:val="center"/>
      </w:pPr>
    </w:p>
    <w:p w:rsidR="001914B7" w:rsidRPr="00D11F91" w:rsidRDefault="001914B7" w:rsidP="001914B7">
      <w:pPr>
        <w:suppressAutoHyphens/>
        <w:jc w:val="center"/>
      </w:pPr>
      <w:r w:rsidRPr="00D11F91">
        <w:t xml:space="preserve">Раздел </w:t>
      </w:r>
      <w:r>
        <w:t>5</w:t>
      </w:r>
      <w:r w:rsidRPr="00D11F91">
        <w:t>. Развитие малых форм хозяйствования и кооперации</w:t>
      </w:r>
    </w:p>
    <w:p w:rsidR="001914B7" w:rsidRPr="00D11F91" w:rsidRDefault="001914B7" w:rsidP="001914B7">
      <w:pPr>
        <w:suppressAutoHyphens/>
        <w:jc w:val="center"/>
        <w:rPr>
          <w:i/>
        </w:rPr>
      </w:pPr>
    </w:p>
    <w:p w:rsidR="001914B7" w:rsidRPr="00D11F91" w:rsidRDefault="001914B7" w:rsidP="001914B7">
      <w:pPr>
        <w:ind w:right="-359" w:firstLine="720"/>
        <w:jc w:val="both"/>
      </w:pPr>
      <w:r w:rsidRPr="00D11F91">
        <w:t>К малым формам хозяйствования относятся крестьянские (фермерские) хозяйства, индивидуальные предприниматели, занимающиеся сельскохозяйственным производством, личные подсобные хозяйства, сельскохозяйственные потребительские кооперативы.</w:t>
      </w:r>
    </w:p>
    <w:p w:rsidR="001914B7" w:rsidRPr="00D11F91" w:rsidRDefault="001914B7" w:rsidP="001914B7">
      <w:pPr>
        <w:ind w:right="-359" w:firstLine="720"/>
        <w:jc w:val="both"/>
      </w:pPr>
      <w:r w:rsidRPr="00D11F91">
        <w:t>В последние годы наблюда</w:t>
      </w:r>
      <w:r>
        <w:t>лась</w:t>
      </w:r>
      <w:r w:rsidRPr="00D11F91">
        <w:t xml:space="preserve"> тенденция </w:t>
      </w:r>
      <w:r>
        <w:t xml:space="preserve">снижения </w:t>
      </w:r>
      <w:r w:rsidRPr="00D11F91">
        <w:t xml:space="preserve">числа вновь создаваемых крестьянских (фермерских) хозяйств, индивидуальных предпринимателей, занимающихся сельскохозяйственным производством. </w:t>
      </w:r>
    </w:p>
    <w:p w:rsidR="001914B7" w:rsidRPr="00D11F91" w:rsidRDefault="001914B7" w:rsidP="001914B7">
      <w:pPr>
        <w:ind w:right="-359" w:firstLine="709"/>
        <w:jc w:val="both"/>
      </w:pPr>
      <w:r w:rsidRPr="00D11F91">
        <w:t>Удельный вес крестьянских (фермерских) хозяйств и индивидуальных предпринимателей в прои</w:t>
      </w:r>
      <w:r>
        <w:t>зводстве продукции невысок.</w:t>
      </w:r>
    </w:p>
    <w:p w:rsidR="001914B7" w:rsidRPr="00D11F91" w:rsidRDefault="001914B7" w:rsidP="001914B7">
      <w:pPr>
        <w:ind w:right="-359" w:firstLine="720"/>
        <w:jc w:val="both"/>
      </w:pPr>
      <w:r w:rsidRPr="00D11F91">
        <w:t>Одной из проблем, сдерживающих развитие крестьянских (фермерских) хозяйств на селе является их низкая доходность. Начинающие крестьянские (фермерские) хозяйства и индивидуальные предприниматели, занимающиеся сельскохозяйственным производством, сталкиваются с целым рядом серьезных проблем, в том числе связанных с недостатком первоначального капитала. В последние годы создание нового фермерского хозяйства требует значительных денежных затрат на проектирование хозяйственных построек, их подключение к инженерным сетям, выплату первоначального взноса по лизинговым пла</w:t>
      </w:r>
      <w:r>
        <w:t>тежам</w:t>
      </w:r>
      <w:r w:rsidRPr="00D11F91">
        <w:t>.</w:t>
      </w:r>
    </w:p>
    <w:p w:rsidR="001914B7" w:rsidRPr="00D11F91" w:rsidRDefault="001914B7" w:rsidP="001914B7">
      <w:pPr>
        <w:ind w:right="-359" w:firstLine="720"/>
        <w:jc w:val="both"/>
      </w:pPr>
      <w:r w:rsidRPr="00D11F91">
        <w:t>Основными задачами развития малых форм хозяйствования является поддержка их сельскохозяйственной деятельности, улучшение качества жизни в сельской местности.</w:t>
      </w:r>
    </w:p>
    <w:p w:rsidR="001914B7" w:rsidRPr="00D11F91" w:rsidRDefault="001914B7" w:rsidP="001914B7">
      <w:pPr>
        <w:ind w:right="-359" w:firstLine="720"/>
        <w:jc w:val="both"/>
      </w:pPr>
      <w:r w:rsidRPr="00D11F91">
        <w:t>Для достижения указанных задач необходимо:</w:t>
      </w:r>
    </w:p>
    <w:p w:rsidR="001914B7" w:rsidRPr="00D11F91" w:rsidRDefault="001914B7" w:rsidP="001914B7">
      <w:pPr>
        <w:ind w:right="-359" w:firstLine="720"/>
        <w:jc w:val="both"/>
      </w:pPr>
      <w:r>
        <w:t xml:space="preserve">1) </w:t>
      </w:r>
      <w:r w:rsidRPr="00D11F91">
        <w:t>создание условий для увеличения количества субъектов малых форм хозяйствования в сельской местности;</w:t>
      </w:r>
    </w:p>
    <w:p w:rsidR="001914B7" w:rsidRPr="00D11F91" w:rsidRDefault="001914B7" w:rsidP="001914B7">
      <w:pPr>
        <w:ind w:right="-359" w:firstLine="720"/>
        <w:jc w:val="both"/>
      </w:pPr>
      <w:r>
        <w:t>2) </w:t>
      </w:r>
      <w:r w:rsidRPr="00D11F91">
        <w:t>повышение эффективности использования земель сельскохозяйственного назначения;</w:t>
      </w:r>
    </w:p>
    <w:p w:rsidR="001914B7" w:rsidRPr="00D11F91" w:rsidRDefault="001914B7" w:rsidP="001914B7">
      <w:pPr>
        <w:ind w:right="-359" w:firstLine="720"/>
        <w:jc w:val="both"/>
      </w:pPr>
      <w:r>
        <w:t xml:space="preserve">3) </w:t>
      </w:r>
      <w:r w:rsidRPr="00D11F91">
        <w:t>повышение уровня доходов сельского населения.</w:t>
      </w:r>
    </w:p>
    <w:p w:rsidR="001914B7" w:rsidRPr="00D11F91" w:rsidRDefault="001914B7" w:rsidP="001914B7">
      <w:pPr>
        <w:ind w:right="-359" w:firstLine="709"/>
        <w:jc w:val="both"/>
      </w:pPr>
      <w:r w:rsidRPr="00D11F91">
        <w:t>На крестьянские (фермерские) хозяйства  распространяются все виды государственной поддержки, в том числе и предусмотренные в области на поддержку животноводства.</w:t>
      </w:r>
    </w:p>
    <w:p w:rsidR="001914B7" w:rsidRPr="00D11F91" w:rsidRDefault="001914B7" w:rsidP="001914B7">
      <w:pPr>
        <w:shd w:val="clear" w:color="auto" w:fill="FFFFFF"/>
        <w:ind w:right="-359" w:firstLine="720"/>
        <w:jc w:val="both"/>
      </w:pPr>
      <w:r w:rsidRPr="00D11F91">
        <w:lastRenderedPageBreak/>
        <w:t>Создание благоприятных условий в земельных отношениях, экономической, правовой и социальной сферах позволят активно развиваться фермерству, и придаст импульс развитию всему сельскому хозяйству.</w:t>
      </w:r>
    </w:p>
    <w:p w:rsidR="001914B7" w:rsidRPr="00D11F91" w:rsidRDefault="001914B7" w:rsidP="001914B7">
      <w:pPr>
        <w:ind w:right="-359" w:firstLine="720"/>
        <w:jc w:val="both"/>
      </w:pPr>
      <w:r w:rsidRPr="00D11F91">
        <w:t>Учитывая растущий вклад в экономику отрасли, развитие малых форм хозяйствования в сельской местности является важным условием обеспечения устойчивости развития сельских территорий.</w:t>
      </w:r>
    </w:p>
    <w:p w:rsidR="001914B7" w:rsidRPr="00D11F91" w:rsidRDefault="001914B7" w:rsidP="001914B7">
      <w:pPr>
        <w:ind w:firstLine="709"/>
        <w:jc w:val="both"/>
        <w:rPr>
          <w:b/>
          <w:i/>
          <w:u w:val="single"/>
        </w:rPr>
      </w:pPr>
    </w:p>
    <w:p w:rsidR="001914B7" w:rsidRPr="00D11F91" w:rsidRDefault="001914B7" w:rsidP="001914B7">
      <w:pPr>
        <w:jc w:val="center"/>
      </w:pPr>
      <w:r w:rsidRPr="00D11F91">
        <w:t xml:space="preserve">Раздел </w:t>
      </w:r>
      <w:r>
        <w:t>6</w:t>
      </w:r>
      <w:r w:rsidRPr="00D11F91">
        <w:t>. Достижение финансовой устойчивости сельского хозяйства</w:t>
      </w:r>
    </w:p>
    <w:p w:rsidR="001914B7" w:rsidRPr="00D11F91" w:rsidRDefault="001914B7" w:rsidP="001914B7">
      <w:pPr>
        <w:ind w:firstLine="709"/>
        <w:jc w:val="both"/>
        <w:rPr>
          <w:i/>
        </w:rPr>
      </w:pPr>
    </w:p>
    <w:p w:rsidR="001914B7" w:rsidRPr="00D11F91" w:rsidRDefault="001914B7" w:rsidP="001914B7">
      <w:pPr>
        <w:ind w:right="-359" w:firstLine="720"/>
        <w:jc w:val="both"/>
      </w:pPr>
      <w:r w:rsidRPr="00D11F91">
        <w:t xml:space="preserve">Одним из основных мероприятий обеспечения финансовой устойчивости </w:t>
      </w:r>
      <w:proofErr w:type="spellStart"/>
      <w:r w:rsidRPr="00D11F91">
        <w:t>сельхозтоваропроизводителей</w:t>
      </w:r>
      <w:proofErr w:type="spellEnd"/>
      <w:r w:rsidRPr="00D11F91">
        <w:t xml:space="preserve"> и организаций агропромышленного комплекса является субсидирование части затрат на уплату процентов за пользование краткосрочными и долгосрочными кредитами, привлекаемыми по всем направлениям сельскохозяйственного производства. </w:t>
      </w:r>
    </w:p>
    <w:p w:rsidR="001914B7" w:rsidRPr="00D11F91" w:rsidRDefault="001914B7" w:rsidP="001914B7">
      <w:pPr>
        <w:ind w:right="-359" w:firstLine="720"/>
        <w:jc w:val="both"/>
      </w:pPr>
      <w:r w:rsidRPr="00D11F91">
        <w:t xml:space="preserve">Субсидирование процентной ставки </w:t>
      </w:r>
      <w:proofErr w:type="spellStart"/>
      <w:r w:rsidRPr="00D11F91">
        <w:t>сельхозтоваропроизводителей</w:t>
      </w:r>
      <w:proofErr w:type="spellEnd"/>
      <w:r w:rsidRPr="00D11F91">
        <w:t xml:space="preserve"> и организаций агропромышленного комплекса осуществляется по двум направлениям:</w:t>
      </w:r>
    </w:p>
    <w:p w:rsidR="001914B7" w:rsidRPr="00D11F91" w:rsidRDefault="001914B7" w:rsidP="001914B7">
      <w:pPr>
        <w:ind w:right="-359" w:firstLine="720"/>
        <w:jc w:val="both"/>
      </w:pPr>
      <w:r w:rsidRPr="00D11F91">
        <w:t>1.</w:t>
      </w:r>
      <w:r>
        <w:t> </w:t>
      </w:r>
      <w:r w:rsidRPr="00D11F91">
        <w:t>Субсидирование части затрат на оплату процентных ставок осуществляется из средств областного бюджета в соответствии с постановлениями Правительства Нижегородской области.</w:t>
      </w:r>
    </w:p>
    <w:p w:rsidR="001914B7" w:rsidRPr="00D11F91" w:rsidRDefault="001914B7" w:rsidP="001914B7">
      <w:pPr>
        <w:ind w:right="-359" w:firstLine="720"/>
        <w:jc w:val="both"/>
      </w:pPr>
      <w:r w:rsidRPr="00D11F91">
        <w:t xml:space="preserve">В рамках осуществления данного мероприятия предусматривается: </w:t>
      </w:r>
    </w:p>
    <w:p w:rsidR="001914B7" w:rsidRPr="00D11F91" w:rsidRDefault="001914B7" w:rsidP="001914B7">
      <w:pPr>
        <w:ind w:right="-359" w:firstLine="720"/>
        <w:jc w:val="both"/>
      </w:pPr>
      <w:r w:rsidRPr="00D11F91">
        <w:t xml:space="preserve">обеспечение доступа к краткосрочным и долгосрочным заемным средствам, полученным в российских кредитных организациях, на цели, определяемые нормативно-правовыми актами Правительства Нижегородской области. </w:t>
      </w:r>
    </w:p>
    <w:p w:rsidR="001914B7" w:rsidRPr="00D11F91" w:rsidRDefault="001914B7" w:rsidP="001914B7">
      <w:pPr>
        <w:ind w:right="-359" w:firstLine="720"/>
        <w:jc w:val="both"/>
      </w:pPr>
      <w:r w:rsidRPr="00D11F91">
        <w:t>2.</w:t>
      </w:r>
      <w:r>
        <w:t> </w:t>
      </w:r>
      <w:r w:rsidRPr="00D11F91">
        <w:t xml:space="preserve">Субсидирование части затрат на оплату процентных ставок осуществляется из средств федерального бюджета при условии </w:t>
      </w:r>
      <w:proofErr w:type="spellStart"/>
      <w:r w:rsidRPr="00D11F91">
        <w:t>софинансирования</w:t>
      </w:r>
      <w:proofErr w:type="spellEnd"/>
      <w:r w:rsidRPr="00D11F91">
        <w:t xml:space="preserve"> с областным бюджетом в соответствии с постановлениями Правительства Российской Федерации, приказами Министерства сельского хозяйства Российской Федерации и постановлениями Правительства Нижегородской области.</w:t>
      </w:r>
    </w:p>
    <w:p w:rsidR="001914B7" w:rsidRPr="00D11F91" w:rsidRDefault="001914B7" w:rsidP="001914B7">
      <w:pPr>
        <w:ind w:right="-359" w:firstLine="720"/>
        <w:jc w:val="both"/>
      </w:pPr>
      <w:r w:rsidRPr="00D11F91">
        <w:t>В целях обеспечения роста производства и объёма реализации сельскохозяйственной продукции, производимой малыми формами хозяйствования на селе, обеспеч</w:t>
      </w:r>
      <w:r>
        <w:t>ен</w:t>
      </w:r>
      <w:r w:rsidRPr="00D11F91">
        <w:t xml:space="preserve"> доступ малых форм хозяйствования к краткосрочным и инвестиционным заемным средствам в российских кредитных организациях</w:t>
      </w:r>
      <w:r>
        <w:t>.</w:t>
      </w:r>
      <w:r w:rsidRPr="00D11F91">
        <w:t xml:space="preserve"> </w:t>
      </w:r>
    </w:p>
    <w:p w:rsidR="001914B7" w:rsidRPr="00D11F91" w:rsidRDefault="001914B7" w:rsidP="001914B7">
      <w:pPr>
        <w:ind w:right="-359" w:firstLine="720"/>
        <w:jc w:val="both"/>
      </w:pPr>
      <w:r w:rsidRPr="00D11F91">
        <w:t>Порядок предоставления средств государственной поддержки в виде субсидий, перечень направлений кредитования, перечень получателей по определенным видам субсидируемых кредитов определяются Правительством Российской Федерации.</w:t>
      </w:r>
    </w:p>
    <w:p w:rsidR="001914B7" w:rsidRPr="00D11F91" w:rsidRDefault="001914B7" w:rsidP="001914B7">
      <w:pPr>
        <w:ind w:right="-359" w:firstLine="720"/>
        <w:jc w:val="both"/>
      </w:pPr>
      <w:r>
        <w:t>3</w:t>
      </w:r>
      <w:r w:rsidRPr="00D11F91">
        <w:t>.</w:t>
      </w:r>
      <w:r>
        <w:t> </w:t>
      </w:r>
      <w:r w:rsidRPr="00D11F91">
        <w:t>Управление  рисками в отраслях сельскохозяйственного производства.</w:t>
      </w:r>
    </w:p>
    <w:p w:rsidR="001914B7" w:rsidRPr="00D11F91" w:rsidRDefault="001914B7" w:rsidP="001914B7">
      <w:pPr>
        <w:ind w:right="-359" w:firstLine="720"/>
        <w:jc w:val="both"/>
      </w:pPr>
      <w:r w:rsidRPr="00D11F91">
        <w:t>Реализация основного мероприятия направлена на снижение рисков потери доходов при производстве продукции животноводства и растениеводства в случае:</w:t>
      </w:r>
    </w:p>
    <w:p w:rsidR="001914B7" w:rsidRPr="00D11F91" w:rsidRDefault="001914B7" w:rsidP="001914B7">
      <w:pPr>
        <w:ind w:right="-359" w:firstLine="720"/>
        <w:jc w:val="both"/>
      </w:pPr>
      <w:r>
        <w:t xml:space="preserve">1) </w:t>
      </w:r>
      <w:r w:rsidRPr="00D11F91">
        <w:t>заразных болезней животных, включенных в перечень, утвержденный Минсельхозом России, массовых отравлений;</w:t>
      </w:r>
    </w:p>
    <w:p w:rsidR="001914B7" w:rsidRPr="00D11F91" w:rsidRDefault="001914B7" w:rsidP="001914B7">
      <w:pPr>
        <w:ind w:right="-359" w:firstLine="720"/>
        <w:jc w:val="both"/>
      </w:pPr>
      <w:r>
        <w:t>2) </w:t>
      </w:r>
      <w:r w:rsidRPr="00D11F91">
        <w:t xml:space="preserve">стихийных бедствий (удар молнии, землетрясение, пыльная буря, ураганный ветер, сильная метель, буран, наводнение, обвал, лавина, сель, оползень, атмосферная, почвенная засуха, суховей, заморозки, вымерзание, </w:t>
      </w:r>
      <w:proofErr w:type="spellStart"/>
      <w:r w:rsidRPr="00D11F91">
        <w:t>выпревание</w:t>
      </w:r>
      <w:proofErr w:type="spellEnd"/>
      <w:r w:rsidRPr="00D11F91">
        <w:t>, градобитие, пыльная буря, ледяная корка, половодье, переувлажнение почвы, сильный ветер);</w:t>
      </w:r>
    </w:p>
    <w:p w:rsidR="001914B7" w:rsidRPr="00D11F91" w:rsidRDefault="001914B7" w:rsidP="001914B7">
      <w:pPr>
        <w:ind w:right="-359" w:firstLine="720"/>
        <w:jc w:val="both"/>
      </w:pPr>
      <w:r>
        <w:lastRenderedPageBreak/>
        <w:t>3) </w:t>
      </w:r>
      <w:r w:rsidRPr="00D11F91">
        <w:t>нарушения снабжения электрической, тепловой энергией, водой в результате стихийных бедствий, если условия содержания сельскохозяйственных животных предусматривают обязательное использование электрической, тепловой энергии, воды;</w:t>
      </w:r>
    </w:p>
    <w:p w:rsidR="001914B7" w:rsidRPr="00D11F91" w:rsidRDefault="001914B7" w:rsidP="001914B7">
      <w:pPr>
        <w:ind w:right="-359" w:firstLine="720"/>
        <w:jc w:val="both"/>
      </w:pPr>
      <w:r>
        <w:t xml:space="preserve">4) </w:t>
      </w:r>
      <w:r w:rsidRPr="00D11F91">
        <w:t>пожара;</w:t>
      </w:r>
    </w:p>
    <w:p w:rsidR="001914B7" w:rsidRPr="00D11F91" w:rsidRDefault="001914B7" w:rsidP="001914B7">
      <w:pPr>
        <w:ind w:right="-359" w:firstLine="720"/>
        <w:jc w:val="both"/>
      </w:pPr>
      <w:r>
        <w:t>5) </w:t>
      </w:r>
      <w:r w:rsidRPr="00D11F91">
        <w:t>нарушения снабжения электрической, тепловой энергией, водой в результате стихийных бедствий при страховании сельскохозяйственных культур, выращиваемых в защищенном грунте или на мелиорируемых землях.</w:t>
      </w:r>
    </w:p>
    <w:p w:rsidR="001914B7" w:rsidRPr="00D11F91" w:rsidRDefault="001914B7" w:rsidP="001914B7">
      <w:pPr>
        <w:ind w:right="-359" w:firstLine="720"/>
        <w:jc w:val="both"/>
        <w:outlineLvl w:val="2"/>
      </w:pPr>
      <w:r w:rsidRPr="00D11F91">
        <w:t xml:space="preserve">Государственную поддержку в соответствии с Федеральным законом от </w:t>
      </w:r>
      <w:r w:rsidRPr="00606ABB">
        <w:t>25 июля 2011 года № 260-ФЗ</w:t>
      </w:r>
      <w:r>
        <w:t xml:space="preserve"> </w:t>
      </w:r>
      <w:r w:rsidRPr="00D11F91">
        <w:t xml:space="preserve">«О государственной поддержке в сфере сельскохозяйственного страхования и </w:t>
      </w:r>
      <w:r>
        <w:t xml:space="preserve">о внесении изменений в </w:t>
      </w:r>
      <w:r w:rsidRPr="00D11F91">
        <w:t>Федеральны</w:t>
      </w:r>
      <w:r>
        <w:t>й</w:t>
      </w:r>
      <w:r w:rsidRPr="00D11F91">
        <w:t xml:space="preserve"> закон «О развитии сельского хозяйства» предполагается осуществлять посредством предоставления субсидий за счет средств федерального бюджета бюджетам субъектов Российской Федерации для возмещения части затрат сельскохозяйственных товаропроизводителей на уплату страховых премий по договорам страхования, заключенным ими со страховыми организациями, осуществляющими сельскохозяйственное страхование и являющимися членами объединения страховщиков на условиях </w:t>
      </w:r>
      <w:proofErr w:type="spellStart"/>
      <w:r w:rsidRPr="00D11F91">
        <w:t>софинансирования</w:t>
      </w:r>
      <w:proofErr w:type="spellEnd"/>
      <w:r w:rsidRPr="00D11F91">
        <w:t xml:space="preserve"> с областным бюджетом.</w:t>
      </w:r>
    </w:p>
    <w:p w:rsidR="001914B7" w:rsidRPr="00D11F91" w:rsidRDefault="001914B7" w:rsidP="001914B7">
      <w:pPr>
        <w:suppressAutoHyphens/>
        <w:ind w:right="-359" w:firstLine="709"/>
        <w:jc w:val="both"/>
      </w:pPr>
      <w:r w:rsidRPr="00D11F91">
        <w:t xml:space="preserve">Финансирование программных мероприятий будет осуществляться на основе принципа </w:t>
      </w:r>
      <w:proofErr w:type="spellStart"/>
      <w:r w:rsidRPr="00D11F91">
        <w:t>софинансирования</w:t>
      </w:r>
      <w:proofErr w:type="spellEnd"/>
      <w:r w:rsidRPr="00D11F91">
        <w:t xml:space="preserve"> за счет средств федерального, областного бюджетов и внебюджетных источников.</w:t>
      </w:r>
    </w:p>
    <w:p w:rsidR="001914B7" w:rsidRPr="00D11F91" w:rsidRDefault="001914B7" w:rsidP="001914B7">
      <w:pPr>
        <w:suppressAutoHyphens/>
        <w:ind w:right="-359" w:firstLine="709"/>
        <w:jc w:val="both"/>
      </w:pPr>
      <w:r w:rsidRPr="00D11F91">
        <w:t>Размер субсидий, порядок и условия их предоставления за счет средств федерального и областного бюджетов определяются Правительством Российской Федерации и Правительством Нижегородской области.</w:t>
      </w:r>
    </w:p>
    <w:p w:rsidR="001914B7" w:rsidRPr="00D11F91" w:rsidRDefault="001914B7" w:rsidP="001914B7">
      <w:pPr>
        <w:suppressAutoHyphens/>
        <w:ind w:right="-359" w:firstLine="709"/>
        <w:jc w:val="both"/>
      </w:pPr>
      <w:r w:rsidRPr="00D11F91">
        <w:t>Предусмотренные Программой объемы финансирования из областного и федерального бюджетов подлежат корректировке с учетом исполнения бюджетов.</w:t>
      </w:r>
    </w:p>
    <w:p w:rsidR="001914B7" w:rsidRDefault="001914B7" w:rsidP="001914B7">
      <w:pPr>
        <w:suppressAutoHyphens/>
        <w:rPr>
          <w:b/>
          <w:i/>
        </w:rPr>
        <w:sectPr w:rsidR="001914B7" w:rsidSect="000040B8">
          <w:headerReference w:type="even" r:id="rId13"/>
          <w:headerReference w:type="default" r:id="rId14"/>
          <w:pgSz w:w="11906" w:h="16838"/>
          <w:pgMar w:top="851" w:right="924" w:bottom="1259" w:left="993" w:header="720" w:footer="720" w:gutter="0"/>
          <w:cols w:space="720"/>
        </w:sectPr>
      </w:pPr>
      <w:r>
        <w:rPr>
          <w:b/>
          <w:i/>
        </w:rPr>
        <w:t xml:space="preserve">                                                                     </w:t>
      </w:r>
    </w:p>
    <w:p w:rsidR="001914B7" w:rsidRPr="00896C74" w:rsidRDefault="001914B7" w:rsidP="001914B7">
      <w:pPr>
        <w:suppressAutoHyphens/>
        <w:ind w:firstLine="709"/>
      </w:pPr>
      <w:r>
        <w:lastRenderedPageBreak/>
        <w:t xml:space="preserve">                     </w:t>
      </w:r>
      <w:r w:rsidRPr="00896C74">
        <w:t>Таблица 2. Основные показатели развития растениеводства</w:t>
      </w:r>
    </w:p>
    <w:p w:rsidR="001914B7" w:rsidRPr="00896C74" w:rsidRDefault="001914B7" w:rsidP="001914B7">
      <w:pPr>
        <w:suppressAutoHyphens/>
        <w:ind w:firstLine="709"/>
        <w:rPr>
          <w:b/>
          <w:i/>
        </w:rPr>
      </w:pPr>
    </w:p>
    <w:tbl>
      <w:tblPr>
        <w:tblW w:w="12353" w:type="dxa"/>
        <w:tblInd w:w="88" w:type="dxa"/>
        <w:tblLayout w:type="fixed"/>
        <w:tblLook w:val="0000" w:firstRow="0" w:lastRow="0" w:firstColumn="0" w:lastColumn="0" w:noHBand="0" w:noVBand="0"/>
      </w:tblPr>
      <w:tblGrid>
        <w:gridCol w:w="2288"/>
        <w:gridCol w:w="2268"/>
        <w:gridCol w:w="1418"/>
        <w:gridCol w:w="1276"/>
        <w:gridCol w:w="1275"/>
        <w:gridCol w:w="1276"/>
        <w:gridCol w:w="1276"/>
        <w:gridCol w:w="1276"/>
      </w:tblGrid>
      <w:tr w:rsidR="001914B7" w:rsidRPr="00D11F91" w:rsidTr="0033189F">
        <w:trPr>
          <w:trHeight w:val="434"/>
          <w:tblHeader/>
        </w:trPr>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1914B7" w:rsidRPr="00BA0C8D" w:rsidRDefault="001914B7" w:rsidP="0033189F">
            <w:pPr>
              <w:jc w:val="center"/>
              <w:rPr>
                <w:b/>
                <w:sz w:val="22"/>
                <w:szCs w:val="22"/>
              </w:rPr>
            </w:pPr>
            <w:r w:rsidRPr="00BA0C8D">
              <w:rPr>
                <w:b/>
                <w:sz w:val="22"/>
                <w:szCs w:val="22"/>
              </w:rPr>
              <w:t>Наименование показателя</w:t>
            </w:r>
          </w:p>
        </w:tc>
        <w:tc>
          <w:tcPr>
            <w:tcW w:w="2268" w:type="dxa"/>
            <w:tcBorders>
              <w:top w:val="single" w:sz="4" w:space="0" w:color="auto"/>
              <w:left w:val="nil"/>
              <w:bottom w:val="single" w:sz="4" w:space="0" w:color="auto"/>
              <w:right w:val="single" w:sz="4" w:space="0" w:color="auto"/>
            </w:tcBorders>
            <w:shd w:val="clear" w:color="auto" w:fill="auto"/>
            <w:vAlign w:val="center"/>
          </w:tcPr>
          <w:p w:rsidR="001914B7" w:rsidRPr="00BA0C8D" w:rsidRDefault="001914B7" w:rsidP="0033189F">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1914B7" w:rsidRPr="00160417" w:rsidRDefault="001914B7" w:rsidP="0033189F">
            <w:pPr>
              <w:jc w:val="center"/>
              <w:rPr>
                <w:b/>
                <w:sz w:val="22"/>
                <w:szCs w:val="22"/>
              </w:rPr>
            </w:pPr>
            <w:r w:rsidRPr="00160417">
              <w:rPr>
                <w:b/>
                <w:sz w:val="22"/>
                <w:szCs w:val="22"/>
              </w:rPr>
              <w:t>202</w:t>
            </w:r>
            <w:r>
              <w:rPr>
                <w:b/>
                <w:sz w:val="22"/>
                <w:szCs w:val="22"/>
              </w:rPr>
              <w:t>3</w:t>
            </w:r>
            <w:r w:rsidRPr="00160417">
              <w:rPr>
                <w:b/>
                <w:sz w:val="22"/>
                <w:szCs w:val="22"/>
              </w:rPr>
              <w:t xml:space="preserve"> год</w:t>
            </w:r>
          </w:p>
        </w:tc>
        <w:tc>
          <w:tcPr>
            <w:tcW w:w="1276" w:type="dxa"/>
            <w:tcBorders>
              <w:top w:val="single" w:sz="4" w:space="0" w:color="auto"/>
              <w:left w:val="single" w:sz="4" w:space="0" w:color="auto"/>
              <w:bottom w:val="single" w:sz="4" w:space="0" w:color="auto"/>
              <w:right w:val="single" w:sz="4" w:space="0" w:color="auto"/>
            </w:tcBorders>
            <w:vAlign w:val="center"/>
          </w:tcPr>
          <w:p w:rsidR="001914B7" w:rsidRPr="00160417" w:rsidRDefault="001914B7" w:rsidP="0033189F">
            <w:pPr>
              <w:jc w:val="center"/>
              <w:rPr>
                <w:b/>
                <w:sz w:val="22"/>
                <w:szCs w:val="22"/>
              </w:rPr>
            </w:pPr>
            <w:r w:rsidRPr="00160417">
              <w:rPr>
                <w:b/>
                <w:sz w:val="22"/>
                <w:szCs w:val="22"/>
              </w:rPr>
              <w:t>202</w:t>
            </w:r>
            <w:r>
              <w:rPr>
                <w:b/>
                <w:sz w:val="22"/>
                <w:szCs w:val="22"/>
              </w:rPr>
              <w:t>4</w:t>
            </w:r>
            <w:r w:rsidRPr="00160417">
              <w:rPr>
                <w:b/>
                <w:sz w:val="22"/>
                <w:szCs w:val="22"/>
              </w:rPr>
              <w:t xml:space="preserve"> год</w:t>
            </w:r>
          </w:p>
        </w:tc>
        <w:tc>
          <w:tcPr>
            <w:tcW w:w="1275" w:type="dxa"/>
            <w:tcBorders>
              <w:top w:val="single" w:sz="4" w:space="0" w:color="auto"/>
              <w:left w:val="single" w:sz="4" w:space="0" w:color="auto"/>
              <w:bottom w:val="single" w:sz="4" w:space="0" w:color="auto"/>
              <w:right w:val="single" w:sz="4" w:space="0" w:color="auto"/>
            </w:tcBorders>
            <w:vAlign w:val="center"/>
          </w:tcPr>
          <w:p w:rsidR="001914B7" w:rsidRPr="00160417" w:rsidRDefault="001914B7" w:rsidP="0033189F">
            <w:pPr>
              <w:jc w:val="center"/>
              <w:rPr>
                <w:b/>
                <w:sz w:val="22"/>
                <w:szCs w:val="22"/>
              </w:rPr>
            </w:pPr>
            <w:r w:rsidRPr="00160417">
              <w:rPr>
                <w:b/>
                <w:sz w:val="22"/>
                <w:szCs w:val="22"/>
              </w:rPr>
              <w:t>202</w:t>
            </w:r>
            <w:r>
              <w:rPr>
                <w:b/>
                <w:sz w:val="22"/>
                <w:szCs w:val="22"/>
              </w:rPr>
              <w:t>5</w:t>
            </w:r>
            <w:r w:rsidRPr="00160417">
              <w:rPr>
                <w:b/>
                <w:sz w:val="22"/>
                <w:szCs w:val="22"/>
              </w:rPr>
              <w:t xml:space="preserve"> год</w:t>
            </w:r>
          </w:p>
        </w:tc>
        <w:tc>
          <w:tcPr>
            <w:tcW w:w="1276" w:type="dxa"/>
            <w:tcBorders>
              <w:top w:val="single" w:sz="4" w:space="0" w:color="auto"/>
              <w:left w:val="single" w:sz="4" w:space="0" w:color="auto"/>
              <w:bottom w:val="single" w:sz="4" w:space="0" w:color="auto"/>
              <w:right w:val="single" w:sz="4" w:space="0" w:color="auto"/>
            </w:tcBorders>
            <w:vAlign w:val="center"/>
          </w:tcPr>
          <w:p w:rsidR="001914B7" w:rsidRPr="00160417" w:rsidRDefault="001914B7" w:rsidP="0033189F">
            <w:pPr>
              <w:jc w:val="center"/>
              <w:rPr>
                <w:b/>
                <w:sz w:val="22"/>
                <w:szCs w:val="22"/>
              </w:rPr>
            </w:pPr>
            <w:r w:rsidRPr="00160417">
              <w:rPr>
                <w:b/>
                <w:sz w:val="22"/>
                <w:szCs w:val="22"/>
              </w:rPr>
              <w:t>202</w:t>
            </w:r>
            <w:r>
              <w:rPr>
                <w:b/>
                <w:sz w:val="22"/>
                <w:szCs w:val="22"/>
              </w:rPr>
              <w:t>6</w:t>
            </w:r>
            <w:r w:rsidRPr="00160417">
              <w:rPr>
                <w:b/>
                <w:sz w:val="22"/>
                <w:szCs w:val="22"/>
              </w:rPr>
              <w:t xml:space="preserve"> год</w:t>
            </w:r>
          </w:p>
        </w:tc>
        <w:tc>
          <w:tcPr>
            <w:tcW w:w="1276" w:type="dxa"/>
            <w:tcBorders>
              <w:top w:val="single" w:sz="4" w:space="0" w:color="auto"/>
              <w:left w:val="single" w:sz="4" w:space="0" w:color="auto"/>
              <w:bottom w:val="single" w:sz="4" w:space="0" w:color="auto"/>
              <w:right w:val="single" w:sz="4" w:space="0" w:color="auto"/>
            </w:tcBorders>
            <w:vAlign w:val="center"/>
          </w:tcPr>
          <w:p w:rsidR="001914B7" w:rsidRPr="00160417" w:rsidRDefault="001914B7" w:rsidP="0033189F">
            <w:pPr>
              <w:jc w:val="center"/>
              <w:rPr>
                <w:b/>
                <w:sz w:val="22"/>
                <w:szCs w:val="22"/>
              </w:rPr>
            </w:pPr>
            <w:r w:rsidRPr="00160417">
              <w:rPr>
                <w:b/>
                <w:sz w:val="22"/>
                <w:szCs w:val="22"/>
              </w:rPr>
              <w:t>202</w:t>
            </w:r>
            <w:r>
              <w:rPr>
                <w:b/>
                <w:sz w:val="22"/>
                <w:szCs w:val="22"/>
              </w:rPr>
              <w:t>7</w:t>
            </w:r>
            <w:r w:rsidRPr="00160417">
              <w:rPr>
                <w:b/>
                <w:sz w:val="22"/>
                <w:szCs w:val="22"/>
              </w:rPr>
              <w:t xml:space="preserve"> год</w:t>
            </w:r>
          </w:p>
        </w:tc>
        <w:tc>
          <w:tcPr>
            <w:tcW w:w="1276" w:type="dxa"/>
            <w:tcBorders>
              <w:top w:val="single" w:sz="4" w:space="0" w:color="auto"/>
              <w:left w:val="single" w:sz="4" w:space="0" w:color="auto"/>
              <w:bottom w:val="single" w:sz="4" w:space="0" w:color="auto"/>
              <w:right w:val="single" w:sz="4" w:space="0" w:color="auto"/>
            </w:tcBorders>
            <w:vAlign w:val="center"/>
          </w:tcPr>
          <w:p w:rsidR="001914B7" w:rsidRPr="00160417" w:rsidRDefault="001914B7" w:rsidP="0033189F">
            <w:pPr>
              <w:jc w:val="center"/>
              <w:rPr>
                <w:b/>
                <w:sz w:val="22"/>
                <w:szCs w:val="22"/>
              </w:rPr>
            </w:pPr>
            <w:r w:rsidRPr="00160417">
              <w:rPr>
                <w:b/>
                <w:sz w:val="22"/>
                <w:szCs w:val="22"/>
              </w:rPr>
              <w:t>202</w:t>
            </w:r>
            <w:r>
              <w:rPr>
                <w:b/>
                <w:sz w:val="22"/>
                <w:szCs w:val="22"/>
              </w:rPr>
              <w:t>8</w:t>
            </w:r>
            <w:r w:rsidRPr="00160417">
              <w:rPr>
                <w:b/>
                <w:sz w:val="22"/>
                <w:szCs w:val="22"/>
              </w:rPr>
              <w:t xml:space="preserve"> год</w:t>
            </w:r>
          </w:p>
        </w:tc>
      </w:tr>
      <w:tr w:rsidR="001914B7" w:rsidRPr="00D11F91" w:rsidTr="0033189F">
        <w:trPr>
          <w:trHeight w:val="284"/>
        </w:trPr>
        <w:tc>
          <w:tcPr>
            <w:tcW w:w="2288" w:type="dxa"/>
            <w:vMerge w:val="restart"/>
            <w:tcBorders>
              <w:top w:val="nil"/>
              <w:left w:val="single" w:sz="4" w:space="0" w:color="auto"/>
              <w:bottom w:val="single" w:sz="4" w:space="0" w:color="auto"/>
              <w:right w:val="single" w:sz="4" w:space="0" w:color="auto"/>
            </w:tcBorders>
            <w:shd w:val="clear" w:color="auto" w:fill="auto"/>
            <w:vAlign w:val="center"/>
          </w:tcPr>
          <w:p w:rsidR="001914B7" w:rsidRPr="00FA44F4" w:rsidRDefault="001914B7" w:rsidP="0033189F">
            <w:pPr>
              <w:ind w:left="-88" w:right="-108"/>
              <w:rPr>
                <w:sz w:val="22"/>
                <w:szCs w:val="22"/>
              </w:rPr>
            </w:pPr>
            <w:r w:rsidRPr="00FA44F4">
              <w:rPr>
                <w:sz w:val="22"/>
                <w:szCs w:val="22"/>
              </w:rPr>
              <w:t xml:space="preserve"> Зерновые</w:t>
            </w:r>
          </w:p>
        </w:tc>
        <w:tc>
          <w:tcPr>
            <w:tcW w:w="2268" w:type="dxa"/>
            <w:tcBorders>
              <w:top w:val="nil"/>
              <w:left w:val="nil"/>
              <w:bottom w:val="single" w:sz="4" w:space="0" w:color="auto"/>
              <w:right w:val="single" w:sz="4" w:space="0" w:color="auto"/>
            </w:tcBorders>
            <w:shd w:val="clear" w:color="auto" w:fill="auto"/>
            <w:noWrap/>
            <w:vAlign w:val="bottom"/>
          </w:tcPr>
          <w:p w:rsidR="001914B7" w:rsidRPr="00FA44F4" w:rsidRDefault="001914B7" w:rsidP="0033189F">
            <w:pPr>
              <w:ind w:left="-108"/>
              <w:jc w:val="both"/>
              <w:rPr>
                <w:sz w:val="22"/>
                <w:szCs w:val="22"/>
              </w:rPr>
            </w:pPr>
            <w:r w:rsidRPr="00FA44F4">
              <w:rPr>
                <w:sz w:val="22"/>
                <w:szCs w:val="22"/>
              </w:rPr>
              <w:t>Площадь сева, га</w:t>
            </w:r>
          </w:p>
        </w:tc>
        <w:tc>
          <w:tcPr>
            <w:tcW w:w="1418" w:type="dxa"/>
            <w:tcBorders>
              <w:top w:val="single" w:sz="4" w:space="0" w:color="auto"/>
              <w:left w:val="single" w:sz="4" w:space="0" w:color="auto"/>
              <w:bottom w:val="single" w:sz="4" w:space="0" w:color="auto"/>
              <w:right w:val="single" w:sz="4" w:space="0" w:color="auto"/>
            </w:tcBorders>
          </w:tcPr>
          <w:p w:rsidR="001914B7" w:rsidRPr="00897ED6" w:rsidRDefault="001914B7" w:rsidP="0033189F">
            <w:pPr>
              <w:jc w:val="center"/>
              <w:rPr>
                <w:sz w:val="24"/>
                <w:szCs w:val="24"/>
              </w:rPr>
            </w:pPr>
            <w:r>
              <w:rPr>
                <w:sz w:val="24"/>
                <w:szCs w:val="24"/>
              </w:rPr>
              <w:t>272</w:t>
            </w:r>
          </w:p>
        </w:tc>
        <w:tc>
          <w:tcPr>
            <w:tcW w:w="1276" w:type="dxa"/>
            <w:tcBorders>
              <w:top w:val="single" w:sz="4" w:space="0" w:color="auto"/>
              <w:left w:val="single" w:sz="4" w:space="0" w:color="auto"/>
              <w:bottom w:val="single" w:sz="4" w:space="0" w:color="auto"/>
              <w:right w:val="single" w:sz="4" w:space="0" w:color="auto"/>
            </w:tcBorders>
          </w:tcPr>
          <w:p w:rsidR="001914B7" w:rsidRPr="00897ED6" w:rsidRDefault="001914B7" w:rsidP="0033189F">
            <w:pPr>
              <w:jc w:val="center"/>
              <w:rPr>
                <w:sz w:val="24"/>
                <w:szCs w:val="24"/>
              </w:rPr>
            </w:pPr>
            <w:r>
              <w:rPr>
                <w:sz w:val="24"/>
                <w:szCs w:val="24"/>
              </w:rPr>
              <w:t>200</w:t>
            </w:r>
          </w:p>
        </w:tc>
        <w:tc>
          <w:tcPr>
            <w:tcW w:w="1275" w:type="dxa"/>
            <w:tcBorders>
              <w:top w:val="single" w:sz="4" w:space="0" w:color="auto"/>
              <w:left w:val="single" w:sz="4" w:space="0" w:color="auto"/>
              <w:bottom w:val="single" w:sz="4" w:space="0" w:color="auto"/>
              <w:right w:val="single" w:sz="4" w:space="0" w:color="auto"/>
            </w:tcBorders>
          </w:tcPr>
          <w:p w:rsidR="001914B7" w:rsidRPr="00897ED6" w:rsidRDefault="001914B7" w:rsidP="0033189F">
            <w:pPr>
              <w:jc w:val="center"/>
              <w:rPr>
                <w:sz w:val="24"/>
                <w:szCs w:val="24"/>
              </w:rPr>
            </w:pPr>
            <w:r>
              <w:rPr>
                <w:sz w:val="24"/>
                <w:szCs w:val="24"/>
              </w:rPr>
              <w:t>250</w:t>
            </w:r>
          </w:p>
        </w:tc>
        <w:tc>
          <w:tcPr>
            <w:tcW w:w="1276" w:type="dxa"/>
            <w:tcBorders>
              <w:top w:val="single" w:sz="4" w:space="0" w:color="auto"/>
              <w:left w:val="single" w:sz="4" w:space="0" w:color="auto"/>
              <w:bottom w:val="single" w:sz="4" w:space="0" w:color="auto"/>
              <w:right w:val="single" w:sz="4" w:space="0" w:color="auto"/>
            </w:tcBorders>
          </w:tcPr>
          <w:p w:rsidR="001914B7" w:rsidRPr="00897ED6" w:rsidRDefault="001914B7" w:rsidP="0033189F">
            <w:pPr>
              <w:jc w:val="center"/>
              <w:rPr>
                <w:sz w:val="24"/>
                <w:szCs w:val="24"/>
              </w:rPr>
            </w:pPr>
            <w:r>
              <w:rPr>
                <w:sz w:val="24"/>
                <w:szCs w:val="24"/>
              </w:rPr>
              <w:t>250</w:t>
            </w:r>
          </w:p>
        </w:tc>
        <w:tc>
          <w:tcPr>
            <w:tcW w:w="1276" w:type="dxa"/>
            <w:tcBorders>
              <w:top w:val="single" w:sz="4" w:space="0" w:color="auto"/>
              <w:left w:val="single" w:sz="4" w:space="0" w:color="auto"/>
              <w:bottom w:val="single" w:sz="4" w:space="0" w:color="auto"/>
              <w:right w:val="single" w:sz="4" w:space="0" w:color="auto"/>
            </w:tcBorders>
          </w:tcPr>
          <w:p w:rsidR="001914B7" w:rsidRPr="00897ED6" w:rsidRDefault="001914B7" w:rsidP="0033189F">
            <w:pPr>
              <w:jc w:val="center"/>
              <w:rPr>
                <w:sz w:val="24"/>
                <w:szCs w:val="24"/>
              </w:rPr>
            </w:pPr>
            <w:r>
              <w:rPr>
                <w:sz w:val="24"/>
                <w:szCs w:val="24"/>
              </w:rPr>
              <w:t>250</w:t>
            </w:r>
          </w:p>
        </w:tc>
        <w:tc>
          <w:tcPr>
            <w:tcW w:w="1276" w:type="dxa"/>
            <w:tcBorders>
              <w:top w:val="single" w:sz="4" w:space="0" w:color="auto"/>
              <w:left w:val="single" w:sz="4" w:space="0" w:color="auto"/>
              <w:bottom w:val="single" w:sz="4" w:space="0" w:color="auto"/>
              <w:right w:val="single" w:sz="4" w:space="0" w:color="auto"/>
            </w:tcBorders>
          </w:tcPr>
          <w:p w:rsidR="001914B7" w:rsidRPr="00897ED6" w:rsidRDefault="001914B7" w:rsidP="0033189F">
            <w:pPr>
              <w:jc w:val="center"/>
              <w:rPr>
                <w:sz w:val="24"/>
                <w:szCs w:val="24"/>
              </w:rPr>
            </w:pPr>
            <w:r>
              <w:rPr>
                <w:sz w:val="24"/>
                <w:szCs w:val="24"/>
              </w:rPr>
              <w:t>250</w:t>
            </w:r>
          </w:p>
        </w:tc>
      </w:tr>
      <w:tr w:rsidR="001914B7" w:rsidRPr="00D11F91" w:rsidTr="0033189F">
        <w:trPr>
          <w:trHeight w:val="284"/>
        </w:trPr>
        <w:tc>
          <w:tcPr>
            <w:tcW w:w="2288" w:type="dxa"/>
            <w:vMerge/>
            <w:tcBorders>
              <w:top w:val="nil"/>
              <w:left w:val="single" w:sz="4" w:space="0" w:color="auto"/>
              <w:bottom w:val="single" w:sz="4" w:space="0" w:color="auto"/>
              <w:right w:val="single" w:sz="4" w:space="0" w:color="auto"/>
            </w:tcBorders>
            <w:vAlign w:val="center"/>
          </w:tcPr>
          <w:p w:rsidR="001914B7" w:rsidRPr="00FA44F4" w:rsidRDefault="001914B7" w:rsidP="0033189F">
            <w:pPr>
              <w:rPr>
                <w:sz w:val="22"/>
                <w:szCs w:val="22"/>
              </w:rPr>
            </w:pPr>
          </w:p>
        </w:tc>
        <w:tc>
          <w:tcPr>
            <w:tcW w:w="2268" w:type="dxa"/>
            <w:tcBorders>
              <w:top w:val="nil"/>
              <w:left w:val="nil"/>
              <w:bottom w:val="single" w:sz="4" w:space="0" w:color="auto"/>
              <w:right w:val="single" w:sz="4" w:space="0" w:color="auto"/>
            </w:tcBorders>
            <w:shd w:val="clear" w:color="auto" w:fill="auto"/>
            <w:vAlign w:val="bottom"/>
          </w:tcPr>
          <w:p w:rsidR="001914B7" w:rsidRPr="00FA44F4" w:rsidRDefault="001914B7" w:rsidP="0033189F">
            <w:pPr>
              <w:ind w:left="-108"/>
              <w:jc w:val="both"/>
              <w:rPr>
                <w:sz w:val="22"/>
                <w:szCs w:val="22"/>
              </w:rPr>
            </w:pPr>
            <w:r w:rsidRPr="00FA44F4">
              <w:rPr>
                <w:sz w:val="22"/>
                <w:szCs w:val="22"/>
              </w:rPr>
              <w:t>Урожайность ц/га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15,5</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15,5</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1</w:t>
            </w:r>
            <w:r>
              <w:rPr>
                <w:sz w:val="24"/>
                <w:szCs w:val="24"/>
              </w:rPr>
              <w:t>7</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1</w:t>
            </w:r>
            <w:r>
              <w:rPr>
                <w:sz w:val="24"/>
                <w:szCs w:val="24"/>
              </w:rPr>
              <w:t>8</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18</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18</w:t>
            </w:r>
          </w:p>
        </w:tc>
      </w:tr>
      <w:tr w:rsidR="001914B7" w:rsidRPr="00D11F91" w:rsidTr="0033189F">
        <w:trPr>
          <w:trHeight w:val="284"/>
        </w:trPr>
        <w:tc>
          <w:tcPr>
            <w:tcW w:w="2288" w:type="dxa"/>
            <w:vMerge/>
            <w:tcBorders>
              <w:top w:val="nil"/>
              <w:left w:val="single" w:sz="4" w:space="0" w:color="auto"/>
              <w:bottom w:val="single" w:sz="4" w:space="0" w:color="auto"/>
              <w:right w:val="single" w:sz="4" w:space="0" w:color="auto"/>
            </w:tcBorders>
            <w:vAlign w:val="center"/>
          </w:tcPr>
          <w:p w:rsidR="001914B7" w:rsidRPr="00FA44F4" w:rsidRDefault="001914B7" w:rsidP="0033189F">
            <w:pPr>
              <w:rPr>
                <w:sz w:val="22"/>
                <w:szCs w:val="22"/>
              </w:rPr>
            </w:pPr>
          </w:p>
        </w:tc>
        <w:tc>
          <w:tcPr>
            <w:tcW w:w="2268" w:type="dxa"/>
            <w:tcBorders>
              <w:top w:val="nil"/>
              <w:left w:val="nil"/>
              <w:bottom w:val="single" w:sz="4" w:space="0" w:color="auto"/>
              <w:right w:val="single" w:sz="4" w:space="0" w:color="auto"/>
            </w:tcBorders>
            <w:shd w:val="clear" w:color="auto" w:fill="auto"/>
            <w:noWrap/>
            <w:vAlign w:val="bottom"/>
          </w:tcPr>
          <w:p w:rsidR="001914B7" w:rsidRPr="00FA44F4" w:rsidRDefault="001914B7" w:rsidP="0033189F">
            <w:pPr>
              <w:ind w:left="-108"/>
              <w:jc w:val="both"/>
              <w:rPr>
                <w:sz w:val="22"/>
                <w:szCs w:val="22"/>
              </w:rPr>
            </w:pPr>
            <w:r w:rsidRPr="00FA44F4">
              <w:rPr>
                <w:sz w:val="22"/>
                <w:szCs w:val="22"/>
              </w:rPr>
              <w:t>Валовой сбор в весе</w:t>
            </w:r>
            <w:r>
              <w:rPr>
                <w:sz w:val="22"/>
                <w:szCs w:val="22"/>
              </w:rPr>
              <w:t xml:space="preserve"> после доработки</w:t>
            </w:r>
            <w:r w:rsidRPr="00FA44F4">
              <w:rPr>
                <w:sz w:val="22"/>
                <w:szCs w:val="22"/>
              </w:rPr>
              <w:t xml:space="preserve">, </w:t>
            </w:r>
            <w:proofErr w:type="spellStart"/>
            <w:r w:rsidRPr="00FA44F4">
              <w:rPr>
                <w:sz w:val="22"/>
                <w:szCs w:val="22"/>
              </w:rPr>
              <w:t>тн</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420,6</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294,5</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294,5</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300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300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310</w:t>
            </w:r>
          </w:p>
        </w:tc>
      </w:tr>
      <w:tr w:rsidR="001914B7" w:rsidRPr="00D11F91" w:rsidTr="0033189F">
        <w:trPr>
          <w:trHeight w:val="284"/>
        </w:trPr>
        <w:tc>
          <w:tcPr>
            <w:tcW w:w="2288" w:type="dxa"/>
            <w:vMerge w:val="restart"/>
            <w:tcBorders>
              <w:top w:val="single" w:sz="4" w:space="0" w:color="auto"/>
              <w:left w:val="single" w:sz="4" w:space="0" w:color="auto"/>
              <w:bottom w:val="single" w:sz="4" w:space="0" w:color="auto"/>
              <w:right w:val="single" w:sz="4" w:space="0" w:color="auto"/>
            </w:tcBorders>
            <w:vAlign w:val="center"/>
          </w:tcPr>
          <w:p w:rsidR="001914B7" w:rsidRPr="00D11F91" w:rsidRDefault="001914B7" w:rsidP="0033189F">
            <w:pPr>
              <w:ind w:left="-88" w:right="-108"/>
              <w:rPr>
                <w:sz w:val="22"/>
                <w:szCs w:val="22"/>
              </w:rPr>
            </w:pPr>
            <w:r>
              <w:rPr>
                <w:sz w:val="22"/>
                <w:szCs w:val="22"/>
              </w:rPr>
              <w:t>Картофель(все категории)</w:t>
            </w:r>
          </w:p>
        </w:tc>
        <w:tc>
          <w:tcPr>
            <w:tcW w:w="2268" w:type="dxa"/>
            <w:tcBorders>
              <w:top w:val="nil"/>
              <w:left w:val="nil"/>
              <w:bottom w:val="single" w:sz="4" w:space="0" w:color="auto"/>
              <w:right w:val="single" w:sz="4" w:space="0" w:color="auto"/>
            </w:tcBorders>
            <w:shd w:val="clear" w:color="auto" w:fill="auto"/>
            <w:noWrap/>
            <w:vAlign w:val="bottom"/>
          </w:tcPr>
          <w:p w:rsidR="001914B7" w:rsidRPr="00D11F91" w:rsidRDefault="001914B7" w:rsidP="0033189F">
            <w:pPr>
              <w:ind w:left="-108"/>
              <w:jc w:val="both"/>
              <w:rPr>
                <w:sz w:val="22"/>
                <w:szCs w:val="22"/>
              </w:rPr>
            </w:pPr>
            <w:r>
              <w:rPr>
                <w:sz w:val="22"/>
                <w:szCs w:val="22"/>
              </w:rPr>
              <w:t>Площадь 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520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520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520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520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520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520</w:t>
            </w:r>
          </w:p>
        </w:tc>
      </w:tr>
      <w:tr w:rsidR="001914B7" w:rsidRPr="00D11F91" w:rsidTr="0033189F">
        <w:trPr>
          <w:trHeight w:val="284"/>
        </w:trPr>
        <w:tc>
          <w:tcPr>
            <w:tcW w:w="2288" w:type="dxa"/>
            <w:vMerge/>
            <w:tcBorders>
              <w:top w:val="nil"/>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p>
        </w:tc>
        <w:tc>
          <w:tcPr>
            <w:tcW w:w="2268" w:type="dxa"/>
            <w:tcBorders>
              <w:top w:val="nil"/>
              <w:left w:val="nil"/>
              <w:bottom w:val="single" w:sz="4" w:space="0" w:color="auto"/>
              <w:right w:val="single" w:sz="4" w:space="0" w:color="auto"/>
            </w:tcBorders>
            <w:shd w:val="clear" w:color="auto" w:fill="auto"/>
            <w:noWrap/>
            <w:vAlign w:val="bottom"/>
          </w:tcPr>
          <w:p w:rsidR="001914B7" w:rsidRPr="00BA0C8D" w:rsidRDefault="001914B7" w:rsidP="0033189F">
            <w:pPr>
              <w:ind w:left="-108"/>
              <w:jc w:val="both"/>
              <w:rPr>
                <w:sz w:val="22"/>
                <w:szCs w:val="22"/>
              </w:rPr>
            </w:pPr>
            <w:r w:rsidRPr="00BA0C8D">
              <w:rPr>
                <w:sz w:val="22"/>
                <w:szCs w:val="22"/>
              </w:rPr>
              <w:t>Урожайность ц/га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130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130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130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130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130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130</w:t>
            </w:r>
          </w:p>
        </w:tc>
      </w:tr>
      <w:tr w:rsidR="001914B7" w:rsidRPr="00D11F91" w:rsidTr="0033189F">
        <w:trPr>
          <w:trHeight w:val="284"/>
        </w:trPr>
        <w:tc>
          <w:tcPr>
            <w:tcW w:w="2288" w:type="dxa"/>
            <w:vMerge/>
            <w:tcBorders>
              <w:top w:val="nil"/>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914B7" w:rsidRPr="00D11F91" w:rsidRDefault="001914B7" w:rsidP="0033189F">
            <w:pPr>
              <w:ind w:left="-108"/>
              <w:jc w:val="both"/>
              <w:rPr>
                <w:sz w:val="22"/>
                <w:szCs w:val="22"/>
              </w:rPr>
            </w:pPr>
            <w:r>
              <w:rPr>
                <w:sz w:val="22"/>
                <w:szCs w:val="22"/>
              </w:rPr>
              <w:t xml:space="preserve">Валовой сбор </w:t>
            </w:r>
            <w:proofErr w:type="spellStart"/>
            <w:r>
              <w:rPr>
                <w:sz w:val="22"/>
                <w:szCs w:val="22"/>
              </w:rPr>
              <w:t>тн</w:t>
            </w:r>
            <w:proofErr w:type="spellEnd"/>
          </w:p>
        </w:tc>
        <w:tc>
          <w:tcPr>
            <w:tcW w:w="1418" w:type="dxa"/>
            <w:tcBorders>
              <w:top w:val="single" w:sz="4" w:space="0" w:color="auto"/>
              <w:left w:val="single" w:sz="4" w:space="0" w:color="auto"/>
              <w:bottom w:val="single" w:sz="4" w:space="0" w:color="auto"/>
              <w:right w:val="single" w:sz="4" w:space="0" w:color="auto"/>
            </w:tcBorders>
          </w:tcPr>
          <w:p w:rsidR="001914B7" w:rsidRPr="00897ED6" w:rsidRDefault="001914B7" w:rsidP="0033189F">
            <w:pPr>
              <w:jc w:val="center"/>
              <w:rPr>
                <w:sz w:val="24"/>
                <w:szCs w:val="24"/>
              </w:rPr>
            </w:pPr>
            <w:r w:rsidRPr="00897ED6">
              <w:rPr>
                <w:sz w:val="24"/>
                <w:szCs w:val="24"/>
              </w:rPr>
              <w:t>6968</w:t>
            </w:r>
          </w:p>
        </w:tc>
        <w:tc>
          <w:tcPr>
            <w:tcW w:w="1276" w:type="dxa"/>
            <w:tcBorders>
              <w:top w:val="single" w:sz="4" w:space="0" w:color="auto"/>
              <w:left w:val="single" w:sz="4" w:space="0" w:color="auto"/>
              <w:bottom w:val="single" w:sz="4" w:space="0" w:color="auto"/>
              <w:right w:val="single" w:sz="4" w:space="0" w:color="auto"/>
            </w:tcBorders>
          </w:tcPr>
          <w:p w:rsidR="001914B7" w:rsidRPr="00897ED6" w:rsidRDefault="001914B7" w:rsidP="0033189F">
            <w:pPr>
              <w:jc w:val="center"/>
              <w:rPr>
                <w:sz w:val="24"/>
                <w:szCs w:val="24"/>
              </w:rPr>
            </w:pPr>
            <w:r w:rsidRPr="00897ED6">
              <w:rPr>
                <w:sz w:val="24"/>
                <w:szCs w:val="24"/>
              </w:rPr>
              <w:t>6968</w:t>
            </w:r>
          </w:p>
        </w:tc>
        <w:tc>
          <w:tcPr>
            <w:tcW w:w="1275" w:type="dxa"/>
            <w:tcBorders>
              <w:top w:val="single" w:sz="4" w:space="0" w:color="auto"/>
              <w:left w:val="single" w:sz="4" w:space="0" w:color="auto"/>
              <w:bottom w:val="single" w:sz="4" w:space="0" w:color="auto"/>
              <w:right w:val="single" w:sz="4" w:space="0" w:color="auto"/>
            </w:tcBorders>
          </w:tcPr>
          <w:p w:rsidR="001914B7" w:rsidRPr="00897ED6" w:rsidRDefault="001914B7" w:rsidP="0033189F">
            <w:pPr>
              <w:jc w:val="center"/>
              <w:rPr>
                <w:sz w:val="24"/>
                <w:szCs w:val="24"/>
              </w:rPr>
            </w:pPr>
            <w:r w:rsidRPr="00897ED6">
              <w:rPr>
                <w:sz w:val="24"/>
                <w:szCs w:val="24"/>
              </w:rPr>
              <w:t>6968</w:t>
            </w:r>
          </w:p>
        </w:tc>
        <w:tc>
          <w:tcPr>
            <w:tcW w:w="1276" w:type="dxa"/>
            <w:tcBorders>
              <w:top w:val="single" w:sz="4" w:space="0" w:color="auto"/>
              <w:left w:val="single" w:sz="4" w:space="0" w:color="auto"/>
              <w:bottom w:val="single" w:sz="4" w:space="0" w:color="auto"/>
              <w:right w:val="single" w:sz="4" w:space="0" w:color="auto"/>
            </w:tcBorders>
          </w:tcPr>
          <w:p w:rsidR="001914B7" w:rsidRPr="00897ED6" w:rsidRDefault="001914B7" w:rsidP="0033189F">
            <w:pPr>
              <w:jc w:val="center"/>
              <w:rPr>
                <w:sz w:val="24"/>
                <w:szCs w:val="24"/>
              </w:rPr>
            </w:pPr>
            <w:r w:rsidRPr="00897ED6">
              <w:rPr>
                <w:sz w:val="24"/>
                <w:szCs w:val="24"/>
              </w:rPr>
              <w:t>6968</w:t>
            </w:r>
          </w:p>
        </w:tc>
        <w:tc>
          <w:tcPr>
            <w:tcW w:w="1276" w:type="dxa"/>
            <w:tcBorders>
              <w:top w:val="single" w:sz="4" w:space="0" w:color="auto"/>
              <w:left w:val="single" w:sz="4" w:space="0" w:color="auto"/>
              <w:bottom w:val="single" w:sz="4" w:space="0" w:color="auto"/>
              <w:right w:val="single" w:sz="4" w:space="0" w:color="auto"/>
            </w:tcBorders>
          </w:tcPr>
          <w:p w:rsidR="001914B7" w:rsidRPr="00897ED6" w:rsidRDefault="001914B7" w:rsidP="0033189F">
            <w:pPr>
              <w:jc w:val="center"/>
              <w:rPr>
                <w:sz w:val="24"/>
                <w:szCs w:val="24"/>
              </w:rPr>
            </w:pPr>
            <w:r w:rsidRPr="00897ED6">
              <w:rPr>
                <w:sz w:val="24"/>
                <w:szCs w:val="24"/>
              </w:rPr>
              <w:t>6968</w:t>
            </w:r>
          </w:p>
        </w:tc>
        <w:tc>
          <w:tcPr>
            <w:tcW w:w="1276" w:type="dxa"/>
            <w:tcBorders>
              <w:top w:val="single" w:sz="4" w:space="0" w:color="auto"/>
              <w:left w:val="single" w:sz="4" w:space="0" w:color="auto"/>
              <w:bottom w:val="single" w:sz="4" w:space="0" w:color="auto"/>
              <w:right w:val="single" w:sz="4" w:space="0" w:color="auto"/>
            </w:tcBorders>
          </w:tcPr>
          <w:p w:rsidR="001914B7" w:rsidRPr="00897ED6" w:rsidRDefault="001914B7" w:rsidP="0033189F">
            <w:pPr>
              <w:jc w:val="center"/>
              <w:rPr>
                <w:sz w:val="24"/>
                <w:szCs w:val="24"/>
              </w:rPr>
            </w:pPr>
            <w:r w:rsidRPr="00897ED6">
              <w:rPr>
                <w:sz w:val="24"/>
                <w:szCs w:val="24"/>
              </w:rPr>
              <w:t>6968</w:t>
            </w:r>
          </w:p>
        </w:tc>
      </w:tr>
      <w:tr w:rsidR="001914B7" w:rsidRPr="00D11F91" w:rsidTr="0033189F">
        <w:trPr>
          <w:trHeight w:val="284"/>
        </w:trPr>
        <w:tc>
          <w:tcPr>
            <w:tcW w:w="2288" w:type="dxa"/>
            <w:vMerge w:val="restart"/>
            <w:tcBorders>
              <w:top w:val="single" w:sz="4" w:space="0" w:color="auto"/>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r>
              <w:rPr>
                <w:sz w:val="22"/>
                <w:szCs w:val="22"/>
              </w:rPr>
              <w:t xml:space="preserve">В </w:t>
            </w:r>
            <w:proofErr w:type="spellStart"/>
            <w:r>
              <w:rPr>
                <w:sz w:val="22"/>
                <w:szCs w:val="22"/>
              </w:rPr>
              <w:t>т.ч</w:t>
            </w:r>
            <w:proofErr w:type="spellEnd"/>
            <w:r>
              <w:rPr>
                <w:sz w:val="22"/>
                <w:szCs w:val="22"/>
              </w:rPr>
              <w:t>. СХП</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914B7" w:rsidRPr="00D11F91" w:rsidRDefault="001914B7" w:rsidP="0033189F">
            <w:pPr>
              <w:ind w:left="-108"/>
              <w:jc w:val="both"/>
              <w:rPr>
                <w:sz w:val="22"/>
                <w:szCs w:val="22"/>
              </w:rPr>
            </w:pPr>
            <w:r>
              <w:rPr>
                <w:sz w:val="22"/>
                <w:szCs w:val="22"/>
              </w:rPr>
              <w:t>Площадь 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r>
      <w:tr w:rsidR="001914B7" w:rsidRPr="00D11F91" w:rsidTr="0033189F">
        <w:trPr>
          <w:trHeight w:val="284"/>
        </w:trPr>
        <w:tc>
          <w:tcPr>
            <w:tcW w:w="2288" w:type="dxa"/>
            <w:vMerge/>
            <w:tcBorders>
              <w:top w:val="nil"/>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14B7" w:rsidRPr="00BA0C8D" w:rsidRDefault="001914B7" w:rsidP="0033189F">
            <w:pPr>
              <w:ind w:left="-108"/>
              <w:jc w:val="both"/>
              <w:rPr>
                <w:sz w:val="22"/>
                <w:szCs w:val="22"/>
              </w:rPr>
            </w:pPr>
            <w:r w:rsidRPr="00BA0C8D">
              <w:rPr>
                <w:sz w:val="22"/>
                <w:szCs w:val="22"/>
              </w:rPr>
              <w:t>Урожайность ц/га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r>
      <w:tr w:rsidR="001914B7" w:rsidRPr="00D11F91" w:rsidTr="0033189F">
        <w:trPr>
          <w:trHeight w:val="284"/>
        </w:trPr>
        <w:tc>
          <w:tcPr>
            <w:tcW w:w="2288" w:type="dxa"/>
            <w:vMerge/>
            <w:tcBorders>
              <w:top w:val="nil"/>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1914B7" w:rsidRPr="00D11F91" w:rsidRDefault="001914B7" w:rsidP="0033189F">
            <w:pPr>
              <w:ind w:left="-108"/>
              <w:jc w:val="both"/>
              <w:rPr>
                <w:sz w:val="22"/>
                <w:szCs w:val="22"/>
              </w:rPr>
            </w:pPr>
            <w:r>
              <w:rPr>
                <w:sz w:val="22"/>
                <w:szCs w:val="22"/>
              </w:rPr>
              <w:t xml:space="preserve">Валовой сбор </w:t>
            </w:r>
            <w:proofErr w:type="spellStart"/>
            <w:r>
              <w:rPr>
                <w:sz w:val="22"/>
                <w:szCs w:val="22"/>
              </w:rPr>
              <w:t>тн</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r>
      <w:tr w:rsidR="001914B7" w:rsidRPr="00D11F91" w:rsidTr="0033189F">
        <w:trPr>
          <w:trHeight w:val="284"/>
        </w:trPr>
        <w:tc>
          <w:tcPr>
            <w:tcW w:w="2288" w:type="dxa"/>
            <w:vMerge w:val="restart"/>
            <w:tcBorders>
              <w:top w:val="single" w:sz="4" w:space="0" w:color="auto"/>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r>
              <w:rPr>
                <w:sz w:val="22"/>
                <w:szCs w:val="22"/>
              </w:rPr>
              <w:t>Овощи (все категории)</w:t>
            </w:r>
          </w:p>
        </w:tc>
        <w:tc>
          <w:tcPr>
            <w:tcW w:w="2268" w:type="dxa"/>
            <w:tcBorders>
              <w:top w:val="nil"/>
              <w:left w:val="nil"/>
              <w:bottom w:val="nil"/>
              <w:right w:val="single" w:sz="4" w:space="0" w:color="auto"/>
            </w:tcBorders>
            <w:shd w:val="clear" w:color="auto" w:fill="auto"/>
            <w:noWrap/>
            <w:vAlign w:val="bottom"/>
          </w:tcPr>
          <w:p w:rsidR="001914B7" w:rsidRPr="00D11F91" w:rsidRDefault="001914B7" w:rsidP="0033189F">
            <w:pPr>
              <w:ind w:left="-108"/>
              <w:jc w:val="both"/>
              <w:rPr>
                <w:sz w:val="22"/>
                <w:szCs w:val="22"/>
              </w:rPr>
            </w:pPr>
            <w:r>
              <w:rPr>
                <w:sz w:val="22"/>
                <w:szCs w:val="22"/>
              </w:rPr>
              <w:t>Площадь 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jc w:val="center"/>
              <w:rPr>
                <w:sz w:val="24"/>
                <w:szCs w:val="24"/>
              </w:rPr>
            </w:pPr>
            <w:r w:rsidRPr="00897ED6">
              <w:rPr>
                <w:sz w:val="24"/>
                <w:szCs w:val="24"/>
              </w:rPr>
              <w:t>156</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jc w:val="center"/>
              <w:rPr>
                <w:sz w:val="24"/>
                <w:szCs w:val="24"/>
              </w:rPr>
            </w:pPr>
            <w:r w:rsidRPr="00897ED6">
              <w:rPr>
                <w:sz w:val="24"/>
                <w:szCs w:val="24"/>
              </w:rPr>
              <w:t>1</w:t>
            </w:r>
            <w:r>
              <w:rPr>
                <w:sz w:val="24"/>
                <w:szCs w:val="24"/>
              </w:rPr>
              <w:t>65</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jc w:val="center"/>
              <w:rPr>
                <w:sz w:val="24"/>
                <w:szCs w:val="24"/>
              </w:rPr>
            </w:pPr>
            <w:r w:rsidRPr="00897ED6">
              <w:rPr>
                <w:sz w:val="24"/>
                <w:szCs w:val="24"/>
              </w:rPr>
              <w:t>1</w:t>
            </w:r>
            <w:r>
              <w:rPr>
                <w:sz w:val="24"/>
                <w:szCs w:val="24"/>
              </w:rPr>
              <w:t>65</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jc w:val="center"/>
              <w:rPr>
                <w:sz w:val="24"/>
                <w:szCs w:val="24"/>
              </w:rPr>
            </w:pPr>
            <w:r w:rsidRPr="00897ED6">
              <w:rPr>
                <w:sz w:val="24"/>
                <w:szCs w:val="24"/>
              </w:rPr>
              <w:t>1</w:t>
            </w:r>
            <w:r>
              <w:rPr>
                <w:sz w:val="24"/>
                <w:szCs w:val="24"/>
              </w:rPr>
              <w:t>65</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jc w:val="center"/>
              <w:rPr>
                <w:sz w:val="24"/>
                <w:szCs w:val="24"/>
              </w:rPr>
            </w:pPr>
            <w:r w:rsidRPr="00897ED6">
              <w:rPr>
                <w:sz w:val="24"/>
                <w:szCs w:val="24"/>
              </w:rPr>
              <w:t>1</w:t>
            </w:r>
            <w:r>
              <w:rPr>
                <w:sz w:val="24"/>
                <w:szCs w:val="24"/>
              </w:rPr>
              <w:t>65</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jc w:val="center"/>
              <w:rPr>
                <w:sz w:val="24"/>
                <w:szCs w:val="24"/>
              </w:rPr>
            </w:pPr>
            <w:r w:rsidRPr="00897ED6">
              <w:rPr>
                <w:sz w:val="24"/>
                <w:szCs w:val="24"/>
              </w:rPr>
              <w:t>1</w:t>
            </w:r>
            <w:r>
              <w:rPr>
                <w:sz w:val="24"/>
                <w:szCs w:val="24"/>
              </w:rPr>
              <w:t>65</w:t>
            </w:r>
          </w:p>
        </w:tc>
      </w:tr>
      <w:tr w:rsidR="001914B7" w:rsidRPr="00D11F91" w:rsidTr="0033189F">
        <w:trPr>
          <w:trHeight w:val="284"/>
        </w:trPr>
        <w:tc>
          <w:tcPr>
            <w:tcW w:w="2288" w:type="dxa"/>
            <w:vMerge/>
            <w:tcBorders>
              <w:top w:val="nil"/>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914B7" w:rsidRPr="00BA0C8D" w:rsidRDefault="001914B7" w:rsidP="0033189F">
            <w:pPr>
              <w:ind w:left="-108"/>
              <w:jc w:val="both"/>
              <w:rPr>
                <w:sz w:val="22"/>
                <w:szCs w:val="22"/>
              </w:rPr>
            </w:pPr>
            <w:r w:rsidRPr="00BA0C8D">
              <w:rPr>
                <w:sz w:val="22"/>
                <w:szCs w:val="22"/>
              </w:rPr>
              <w:t>Урожайность ц/га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290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300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300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300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300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300</w:t>
            </w:r>
          </w:p>
        </w:tc>
      </w:tr>
      <w:tr w:rsidR="001914B7" w:rsidRPr="00D11F91" w:rsidTr="0033189F">
        <w:trPr>
          <w:trHeight w:val="221"/>
        </w:trPr>
        <w:tc>
          <w:tcPr>
            <w:tcW w:w="2288" w:type="dxa"/>
            <w:vMerge/>
            <w:tcBorders>
              <w:top w:val="nil"/>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p>
        </w:tc>
        <w:tc>
          <w:tcPr>
            <w:tcW w:w="2268" w:type="dxa"/>
            <w:tcBorders>
              <w:top w:val="nil"/>
              <w:left w:val="nil"/>
              <w:bottom w:val="single" w:sz="4" w:space="0" w:color="auto"/>
              <w:right w:val="single" w:sz="4" w:space="0" w:color="auto"/>
            </w:tcBorders>
            <w:shd w:val="clear" w:color="auto" w:fill="auto"/>
            <w:noWrap/>
            <w:vAlign w:val="bottom"/>
          </w:tcPr>
          <w:p w:rsidR="001914B7" w:rsidRPr="00D11F91" w:rsidRDefault="001914B7" w:rsidP="0033189F">
            <w:pPr>
              <w:ind w:left="-108"/>
              <w:jc w:val="both"/>
              <w:rPr>
                <w:sz w:val="22"/>
                <w:szCs w:val="22"/>
              </w:rPr>
            </w:pPr>
            <w:r>
              <w:rPr>
                <w:sz w:val="22"/>
                <w:szCs w:val="22"/>
              </w:rPr>
              <w:t xml:space="preserve">Валовой сбор </w:t>
            </w:r>
            <w:proofErr w:type="spellStart"/>
            <w:r>
              <w:rPr>
                <w:sz w:val="22"/>
                <w:szCs w:val="22"/>
              </w:rPr>
              <w:t>тн</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4524</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4</w:t>
            </w:r>
            <w:r>
              <w:rPr>
                <w:sz w:val="24"/>
                <w:szCs w:val="24"/>
              </w:rPr>
              <w:t>650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4</w:t>
            </w:r>
            <w:r>
              <w:rPr>
                <w:sz w:val="24"/>
                <w:szCs w:val="24"/>
              </w:rPr>
              <w:t>650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4</w:t>
            </w:r>
            <w:r>
              <w:rPr>
                <w:sz w:val="24"/>
                <w:szCs w:val="24"/>
              </w:rPr>
              <w:t>650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4</w:t>
            </w:r>
            <w:r>
              <w:rPr>
                <w:sz w:val="24"/>
                <w:szCs w:val="24"/>
              </w:rPr>
              <w:t>650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4</w:t>
            </w:r>
            <w:r>
              <w:rPr>
                <w:sz w:val="24"/>
                <w:szCs w:val="24"/>
              </w:rPr>
              <w:t>650</w:t>
            </w:r>
          </w:p>
        </w:tc>
      </w:tr>
      <w:tr w:rsidR="001914B7" w:rsidRPr="00D11F91" w:rsidTr="0033189F">
        <w:trPr>
          <w:trHeight w:val="284"/>
        </w:trPr>
        <w:tc>
          <w:tcPr>
            <w:tcW w:w="2288" w:type="dxa"/>
            <w:vMerge w:val="restart"/>
            <w:tcBorders>
              <w:top w:val="single" w:sz="4" w:space="0" w:color="auto"/>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r>
              <w:rPr>
                <w:sz w:val="22"/>
                <w:szCs w:val="22"/>
              </w:rPr>
              <w:t xml:space="preserve">В </w:t>
            </w:r>
            <w:proofErr w:type="spellStart"/>
            <w:r>
              <w:rPr>
                <w:sz w:val="22"/>
                <w:szCs w:val="22"/>
              </w:rPr>
              <w:t>т.ч</w:t>
            </w:r>
            <w:proofErr w:type="spellEnd"/>
            <w:r>
              <w:rPr>
                <w:sz w:val="22"/>
                <w:szCs w:val="22"/>
              </w:rPr>
              <w:t>. СХП</w:t>
            </w:r>
          </w:p>
        </w:tc>
        <w:tc>
          <w:tcPr>
            <w:tcW w:w="2268" w:type="dxa"/>
            <w:tcBorders>
              <w:top w:val="nil"/>
              <w:left w:val="nil"/>
              <w:bottom w:val="single" w:sz="4" w:space="0" w:color="auto"/>
              <w:right w:val="single" w:sz="4" w:space="0" w:color="auto"/>
            </w:tcBorders>
            <w:shd w:val="clear" w:color="auto" w:fill="auto"/>
            <w:noWrap/>
            <w:vAlign w:val="bottom"/>
          </w:tcPr>
          <w:p w:rsidR="001914B7" w:rsidRPr="00D11F91" w:rsidRDefault="001914B7" w:rsidP="0033189F">
            <w:pPr>
              <w:ind w:left="-108"/>
              <w:jc w:val="both"/>
              <w:rPr>
                <w:sz w:val="22"/>
                <w:szCs w:val="22"/>
              </w:rPr>
            </w:pPr>
            <w:r>
              <w:rPr>
                <w:sz w:val="22"/>
                <w:szCs w:val="22"/>
              </w:rPr>
              <w:t>Площадь 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6</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6</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6</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6</w:t>
            </w:r>
          </w:p>
        </w:tc>
      </w:tr>
      <w:tr w:rsidR="001914B7" w:rsidRPr="00D11F91" w:rsidTr="0033189F">
        <w:trPr>
          <w:trHeight w:val="284"/>
        </w:trPr>
        <w:tc>
          <w:tcPr>
            <w:tcW w:w="2288" w:type="dxa"/>
            <w:vMerge/>
            <w:tcBorders>
              <w:top w:val="nil"/>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p>
        </w:tc>
        <w:tc>
          <w:tcPr>
            <w:tcW w:w="2268" w:type="dxa"/>
            <w:tcBorders>
              <w:top w:val="nil"/>
              <w:left w:val="nil"/>
              <w:bottom w:val="nil"/>
              <w:right w:val="single" w:sz="4" w:space="0" w:color="auto"/>
            </w:tcBorders>
            <w:shd w:val="clear" w:color="auto" w:fill="auto"/>
            <w:noWrap/>
            <w:vAlign w:val="bottom"/>
          </w:tcPr>
          <w:p w:rsidR="001914B7" w:rsidRPr="00BA0C8D" w:rsidRDefault="001914B7" w:rsidP="0033189F">
            <w:pPr>
              <w:ind w:left="-108"/>
              <w:jc w:val="both"/>
              <w:rPr>
                <w:sz w:val="22"/>
                <w:szCs w:val="22"/>
              </w:rPr>
            </w:pPr>
            <w:r w:rsidRPr="00BA0C8D">
              <w:rPr>
                <w:sz w:val="22"/>
                <w:szCs w:val="22"/>
              </w:rPr>
              <w:t>Урожайность ц/га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136</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136</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136</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136</w:t>
            </w:r>
          </w:p>
        </w:tc>
      </w:tr>
      <w:tr w:rsidR="001914B7" w:rsidRPr="00D11F91" w:rsidTr="0033189F">
        <w:trPr>
          <w:trHeight w:val="284"/>
        </w:trPr>
        <w:tc>
          <w:tcPr>
            <w:tcW w:w="2288" w:type="dxa"/>
            <w:vMerge/>
            <w:tcBorders>
              <w:top w:val="nil"/>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914B7" w:rsidRPr="00D11F91" w:rsidRDefault="001914B7" w:rsidP="0033189F">
            <w:pPr>
              <w:ind w:left="-108"/>
              <w:jc w:val="both"/>
              <w:rPr>
                <w:sz w:val="22"/>
                <w:szCs w:val="22"/>
              </w:rPr>
            </w:pPr>
            <w:r>
              <w:rPr>
                <w:sz w:val="22"/>
                <w:szCs w:val="22"/>
              </w:rPr>
              <w:t xml:space="preserve">Валовой сбор </w:t>
            </w:r>
            <w:proofErr w:type="spellStart"/>
            <w:r>
              <w:rPr>
                <w:sz w:val="22"/>
                <w:szCs w:val="22"/>
              </w:rPr>
              <w:t>тн</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81</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81</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81</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81</w:t>
            </w:r>
          </w:p>
        </w:tc>
      </w:tr>
      <w:tr w:rsidR="001914B7" w:rsidRPr="00D11F91" w:rsidTr="0033189F">
        <w:trPr>
          <w:trHeight w:val="284"/>
        </w:trPr>
        <w:tc>
          <w:tcPr>
            <w:tcW w:w="2288" w:type="dxa"/>
            <w:tcBorders>
              <w:top w:val="nil"/>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r>
              <w:rPr>
                <w:sz w:val="22"/>
                <w:szCs w:val="22"/>
              </w:rPr>
              <w:t>Кормовые всего (СХП,КФХ)</w:t>
            </w:r>
          </w:p>
        </w:tc>
        <w:tc>
          <w:tcPr>
            <w:tcW w:w="2268" w:type="dxa"/>
            <w:tcBorders>
              <w:top w:val="single" w:sz="4" w:space="0" w:color="auto"/>
              <w:left w:val="nil"/>
              <w:bottom w:val="single" w:sz="4" w:space="0" w:color="auto"/>
              <w:right w:val="single" w:sz="4" w:space="0" w:color="auto"/>
            </w:tcBorders>
            <w:shd w:val="clear" w:color="auto" w:fill="auto"/>
            <w:vAlign w:val="bottom"/>
          </w:tcPr>
          <w:p w:rsidR="001914B7" w:rsidRPr="00BA0C8D" w:rsidRDefault="001914B7" w:rsidP="0033189F">
            <w:pPr>
              <w:ind w:left="-108"/>
              <w:jc w:val="both"/>
              <w:rPr>
                <w:sz w:val="22"/>
                <w:szCs w:val="22"/>
              </w:rPr>
            </w:pPr>
            <w:r w:rsidRPr="00BA0C8D">
              <w:rPr>
                <w:sz w:val="22"/>
                <w:szCs w:val="22"/>
              </w:rPr>
              <w:t>Площадь 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jc w:val="center"/>
              <w:rPr>
                <w:sz w:val="24"/>
                <w:szCs w:val="24"/>
              </w:rPr>
            </w:pPr>
            <w:r>
              <w:rPr>
                <w:sz w:val="24"/>
                <w:szCs w:val="24"/>
              </w:rPr>
              <w:t>200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jc w:val="center"/>
              <w:rPr>
                <w:sz w:val="24"/>
                <w:szCs w:val="24"/>
              </w:rPr>
            </w:pPr>
            <w:r>
              <w:rPr>
                <w:sz w:val="24"/>
                <w:szCs w:val="24"/>
              </w:rPr>
              <w:t>242</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jc w:val="center"/>
              <w:rPr>
                <w:sz w:val="24"/>
                <w:szCs w:val="24"/>
              </w:rPr>
            </w:pPr>
            <w:r w:rsidRPr="006550D9">
              <w:rPr>
                <w:sz w:val="24"/>
                <w:szCs w:val="24"/>
              </w:rPr>
              <w:t>222</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jc w:val="center"/>
              <w:rPr>
                <w:sz w:val="24"/>
                <w:szCs w:val="24"/>
              </w:rPr>
            </w:pPr>
            <w:r w:rsidRPr="006550D9">
              <w:rPr>
                <w:sz w:val="24"/>
                <w:szCs w:val="24"/>
              </w:rPr>
              <w:t>420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jc w:val="center"/>
              <w:rPr>
                <w:sz w:val="24"/>
                <w:szCs w:val="24"/>
              </w:rPr>
            </w:pPr>
            <w:r w:rsidRPr="006550D9">
              <w:rPr>
                <w:sz w:val="24"/>
                <w:szCs w:val="24"/>
              </w:rPr>
              <w:t>420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C06E3F" w:rsidRDefault="001914B7" w:rsidP="0033189F">
            <w:pPr>
              <w:jc w:val="center"/>
              <w:rPr>
                <w:sz w:val="24"/>
                <w:szCs w:val="24"/>
              </w:rPr>
            </w:pPr>
            <w:r w:rsidRPr="00C06E3F">
              <w:rPr>
                <w:sz w:val="24"/>
                <w:szCs w:val="24"/>
              </w:rPr>
              <w:t>420</w:t>
            </w:r>
          </w:p>
        </w:tc>
      </w:tr>
      <w:tr w:rsidR="001914B7" w:rsidRPr="00D11F91" w:rsidTr="0033189F">
        <w:trPr>
          <w:trHeight w:val="284"/>
        </w:trPr>
        <w:tc>
          <w:tcPr>
            <w:tcW w:w="2288" w:type="dxa"/>
            <w:vMerge w:val="restart"/>
            <w:tcBorders>
              <w:top w:val="nil"/>
              <w:left w:val="single" w:sz="4" w:space="0" w:color="auto"/>
              <w:right w:val="single" w:sz="4" w:space="0" w:color="auto"/>
            </w:tcBorders>
            <w:vAlign w:val="center"/>
          </w:tcPr>
          <w:p w:rsidR="001914B7" w:rsidRPr="00D12AF7" w:rsidRDefault="001914B7" w:rsidP="0033189F">
            <w:pPr>
              <w:rPr>
                <w:sz w:val="22"/>
                <w:szCs w:val="22"/>
              </w:rPr>
            </w:pPr>
            <w:r w:rsidRPr="00D12AF7">
              <w:rPr>
                <w:sz w:val="22"/>
                <w:szCs w:val="22"/>
              </w:rPr>
              <w:t>Многолетние травы (сено)</w:t>
            </w:r>
          </w:p>
        </w:tc>
        <w:tc>
          <w:tcPr>
            <w:tcW w:w="2268" w:type="dxa"/>
            <w:tcBorders>
              <w:top w:val="single" w:sz="4" w:space="0" w:color="auto"/>
              <w:left w:val="nil"/>
              <w:bottom w:val="single" w:sz="4" w:space="0" w:color="auto"/>
              <w:right w:val="single" w:sz="4" w:space="0" w:color="auto"/>
            </w:tcBorders>
            <w:shd w:val="clear" w:color="auto" w:fill="auto"/>
            <w:vAlign w:val="bottom"/>
          </w:tcPr>
          <w:p w:rsidR="001914B7" w:rsidRPr="00D12AF7" w:rsidRDefault="001914B7" w:rsidP="0033189F">
            <w:pPr>
              <w:ind w:left="-108"/>
              <w:jc w:val="both"/>
              <w:rPr>
                <w:sz w:val="22"/>
                <w:szCs w:val="22"/>
              </w:rPr>
            </w:pPr>
            <w:r w:rsidRPr="00D12AF7">
              <w:rPr>
                <w:sz w:val="22"/>
                <w:szCs w:val="22"/>
              </w:rPr>
              <w:t>Площадь 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200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200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ind w:left="-108" w:right="-30"/>
              <w:jc w:val="center"/>
              <w:rPr>
                <w:sz w:val="24"/>
                <w:szCs w:val="24"/>
              </w:rPr>
            </w:pPr>
            <w:r w:rsidRPr="006550D9">
              <w:rPr>
                <w:sz w:val="24"/>
                <w:szCs w:val="24"/>
              </w:rPr>
              <w:t>180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ind w:left="-108" w:right="-30"/>
              <w:jc w:val="center"/>
              <w:rPr>
                <w:sz w:val="24"/>
                <w:szCs w:val="24"/>
              </w:rPr>
            </w:pPr>
            <w:r w:rsidRPr="006550D9">
              <w:rPr>
                <w:sz w:val="24"/>
                <w:szCs w:val="24"/>
              </w:rPr>
              <w:t>180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ind w:left="-108" w:right="-30"/>
              <w:jc w:val="center"/>
              <w:rPr>
                <w:sz w:val="24"/>
                <w:szCs w:val="24"/>
              </w:rPr>
            </w:pPr>
            <w:r w:rsidRPr="006550D9">
              <w:rPr>
                <w:sz w:val="24"/>
                <w:szCs w:val="24"/>
              </w:rPr>
              <w:t>180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C06E3F" w:rsidRDefault="001914B7" w:rsidP="0033189F">
            <w:pPr>
              <w:ind w:left="-108" w:right="-30"/>
              <w:jc w:val="center"/>
              <w:rPr>
                <w:sz w:val="24"/>
                <w:szCs w:val="24"/>
              </w:rPr>
            </w:pPr>
            <w:r w:rsidRPr="00C06E3F">
              <w:rPr>
                <w:sz w:val="24"/>
                <w:szCs w:val="24"/>
              </w:rPr>
              <w:t>180</w:t>
            </w:r>
          </w:p>
        </w:tc>
      </w:tr>
      <w:tr w:rsidR="001914B7" w:rsidRPr="00D11F91" w:rsidTr="0033189F">
        <w:trPr>
          <w:trHeight w:val="284"/>
        </w:trPr>
        <w:tc>
          <w:tcPr>
            <w:tcW w:w="2288" w:type="dxa"/>
            <w:vMerge/>
            <w:tcBorders>
              <w:left w:val="single" w:sz="4" w:space="0" w:color="auto"/>
              <w:right w:val="single" w:sz="4" w:space="0" w:color="auto"/>
            </w:tcBorders>
            <w:vAlign w:val="center"/>
          </w:tcPr>
          <w:p w:rsidR="001914B7" w:rsidRPr="00D12AF7" w:rsidRDefault="001914B7" w:rsidP="0033189F">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914B7" w:rsidRPr="00D12AF7" w:rsidRDefault="001914B7" w:rsidP="0033189F">
            <w:pPr>
              <w:ind w:left="-108"/>
              <w:jc w:val="both"/>
              <w:rPr>
                <w:sz w:val="22"/>
                <w:szCs w:val="22"/>
              </w:rPr>
            </w:pPr>
            <w:r w:rsidRPr="00D12AF7">
              <w:rPr>
                <w:sz w:val="22"/>
                <w:szCs w:val="22"/>
              </w:rPr>
              <w:t>Урожайность ц/га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12</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12</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ind w:left="-108" w:right="-30"/>
              <w:jc w:val="center"/>
              <w:rPr>
                <w:sz w:val="24"/>
                <w:szCs w:val="24"/>
              </w:rPr>
            </w:pPr>
            <w:r w:rsidRPr="006550D9">
              <w:rPr>
                <w:sz w:val="24"/>
                <w:szCs w:val="24"/>
              </w:rPr>
              <w:t>12</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ind w:left="-108" w:right="-30"/>
              <w:jc w:val="center"/>
              <w:rPr>
                <w:sz w:val="24"/>
                <w:szCs w:val="24"/>
              </w:rPr>
            </w:pPr>
            <w:r w:rsidRPr="006550D9">
              <w:rPr>
                <w:sz w:val="24"/>
                <w:szCs w:val="24"/>
              </w:rPr>
              <w:t>15,7</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ind w:left="-108" w:right="-30"/>
              <w:jc w:val="center"/>
              <w:rPr>
                <w:sz w:val="24"/>
                <w:szCs w:val="24"/>
              </w:rPr>
            </w:pPr>
            <w:r w:rsidRPr="006550D9">
              <w:rPr>
                <w:sz w:val="24"/>
                <w:szCs w:val="24"/>
              </w:rPr>
              <w:t>15,7</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C06E3F" w:rsidRDefault="001914B7" w:rsidP="0033189F">
            <w:pPr>
              <w:ind w:left="-108" w:right="-30"/>
              <w:jc w:val="center"/>
              <w:rPr>
                <w:sz w:val="24"/>
                <w:szCs w:val="24"/>
              </w:rPr>
            </w:pPr>
            <w:r w:rsidRPr="00C06E3F">
              <w:rPr>
                <w:sz w:val="24"/>
                <w:szCs w:val="24"/>
              </w:rPr>
              <w:t>15,7</w:t>
            </w:r>
          </w:p>
        </w:tc>
      </w:tr>
      <w:tr w:rsidR="001914B7" w:rsidRPr="00D11F91" w:rsidTr="0033189F">
        <w:trPr>
          <w:trHeight w:val="284"/>
        </w:trPr>
        <w:tc>
          <w:tcPr>
            <w:tcW w:w="2288" w:type="dxa"/>
            <w:vMerge/>
            <w:tcBorders>
              <w:left w:val="single" w:sz="4" w:space="0" w:color="auto"/>
              <w:bottom w:val="single" w:sz="4" w:space="0" w:color="auto"/>
              <w:right w:val="single" w:sz="4" w:space="0" w:color="auto"/>
            </w:tcBorders>
            <w:vAlign w:val="center"/>
          </w:tcPr>
          <w:p w:rsidR="001914B7" w:rsidRPr="00D12AF7" w:rsidRDefault="001914B7" w:rsidP="0033189F">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914B7" w:rsidRPr="00D12AF7" w:rsidRDefault="001914B7" w:rsidP="0033189F">
            <w:pPr>
              <w:ind w:left="-108"/>
              <w:jc w:val="both"/>
              <w:rPr>
                <w:sz w:val="22"/>
                <w:szCs w:val="22"/>
              </w:rPr>
            </w:pPr>
            <w:r w:rsidRPr="00D12AF7">
              <w:rPr>
                <w:sz w:val="22"/>
                <w:szCs w:val="22"/>
              </w:rPr>
              <w:t xml:space="preserve">Валовой сбор </w:t>
            </w:r>
            <w:proofErr w:type="spellStart"/>
            <w:r w:rsidRPr="00D12AF7">
              <w:rPr>
                <w:sz w:val="22"/>
                <w:szCs w:val="22"/>
              </w:rPr>
              <w:t>тн</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240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240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ind w:left="-108" w:right="-30"/>
              <w:jc w:val="center"/>
              <w:rPr>
                <w:sz w:val="24"/>
                <w:szCs w:val="24"/>
              </w:rPr>
            </w:pPr>
            <w:r w:rsidRPr="006550D9">
              <w:rPr>
                <w:sz w:val="24"/>
                <w:szCs w:val="24"/>
              </w:rPr>
              <w:t>216</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ind w:left="-108" w:right="-30"/>
              <w:jc w:val="center"/>
              <w:rPr>
                <w:sz w:val="24"/>
                <w:szCs w:val="24"/>
              </w:rPr>
            </w:pPr>
            <w:r w:rsidRPr="006550D9">
              <w:rPr>
                <w:sz w:val="24"/>
                <w:szCs w:val="24"/>
              </w:rPr>
              <w:t>283</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ind w:left="-108" w:right="-30"/>
              <w:jc w:val="center"/>
              <w:rPr>
                <w:sz w:val="24"/>
                <w:szCs w:val="24"/>
              </w:rPr>
            </w:pPr>
            <w:r w:rsidRPr="006550D9">
              <w:rPr>
                <w:sz w:val="24"/>
                <w:szCs w:val="24"/>
              </w:rPr>
              <w:t>283</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CE2E61" w:rsidRDefault="001914B7" w:rsidP="0033189F">
            <w:pPr>
              <w:ind w:left="-108" w:right="-30"/>
              <w:jc w:val="center"/>
              <w:rPr>
                <w:sz w:val="24"/>
                <w:szCs w:val="24"/>
              </w:rPr>
            </w:pPr>
            <w:r w:rsidRPr="00CE2E61">
              <w:rPr>
                <w:sz w:val="24"/>
                <w:szCs w:val="24"/>
              </w:rPr>
              <w:t>283</w:t>
            </w:r>
          </w:p>
        </w:tc>
      </w:tr>
      <w:tr w:rsidR="001914B7" w:rsidRPr="00D11F91" w:rsidTr="0033189F">
        <w:trPr>
          <w:trHeight w:val="284"/>
        </w:trPr>
        <w:tc>
          <w:tcPr>
            <w:tcW w:w="2288" w:type="dxa"/>
            <w:vMerge w:val="restart"/>
            <w:tcBorders>
              <w:left w:val="single" w:sz="4" w:space="0" w:color="auto"/>
              <w:right w:val="single" w:sz="4" w:space="0" w:color="auto"/>
            </w:tcBorders>
            <w:vAlign w:val="center"/>
          </w:tcPr>
          <w:p w:rsidR="001914B7" w:rsidRPr="00D12AF7" w:rsidRDefault="001914B7" w:rsidP="0033189F">
            <w:pPr>
              <w:rPr>
                <w:sz w:val="22"/>
                <w:szCs w:val="22"/>
              </w:rPr>
            </w:pPr>
            <w:r w:rsidRPr="00D12AF7">
              <w:rPr>
                <w:sz w:val="22"/>
                <w:szCs w:val="22"/>
              </w:rPr>
              <w:t>Многолетние травы (силос, з/к)</w:t>
            </w:r>
          </w:p>
        </w:tc>
        <w:tc>
          <w:tcPr>
            <w:tcW w:w="2268" w:type="dxa"/>
            <w:tcBorders>
              <w:top w:val="single" w:sz="4" w:space="0" w:color="auto"/>
              <w:left w:val="nil"/>
              <w:bottom w:val="single" w:sz="4" w:space="0" w:color="auto"/>
              <w:right w:val="single" w:sz="4" w:space="0" w:color="auto"/>
            </w:tcBorders>
            <w:shd w:val="clear" w:color="auto" w:fill="auto"/>
            <w:vAlign w:val="bottom"/>
          </w:tcPr>
          <w:p w:rsidR="001914B7" w:rsidRPr="00D12AF7" w:rsidRDefault="001914B7" w:rsidP="0033189F">
            <w:pPr>
              <w:ind w:left="-108"/>
              <w:jc w:val="both"/>
              <w:rPr>
                <w:sz w:val="22"/>
                <w:szCs w:val="22"/>
              </w:rPr>
            </w:pPr>
            <w:r w:rsidRPr="00D12AF7">
              <w:rPr>
                <w:sz w:val="22"/>
                <w:szCs w:val="22"/>
              </w:rPr>
              <w:t>Площадь 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ind w:left="-108" w:right="-30"/>
              <w:jc w:val="center"/>
              <w:rPr>
                <w:sz w:val="24"/>
                <w:szCs w:val="24"/>
              </w:rPr>
            </w:pPr>
            <w:r w:rsidRPr="006550D9">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ind w:left="-108" w:right="-30"/>
              <w:jc w:val="center"/>
              <w:rPr>
                <w:sz w:val="24"/>
                <w:szCs w:val="24"/>
              </w:rPr>
            </w:pPr>
            <w:r w:rsidRPr="006550D9">
              <w:rPr>
                <w:sz w:val="24"/>
                <w:szCs w:val="24"/>
              </w:rPr>
              <w:t>40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ind w:left="-108" w:right="-30"/>
              <w:jc w:val="center"/>
              <w:rPr>
                <w:sz w:val="24"/>
                <w:szCs w:val="24"/>
              </w:rPr>
            </w:pPr>
            <w:r w:rsidRPr="006550D9">
              <w:rPr>
                <w:sz w:val="24"/>
                <w:szCs w:val="24"/>
              </w:rPr>
              <w:t>40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CE2E61" w:rsidRDefault="001914B7" w:rsidP="0033189F">
            <w:pPr>
              <w:ind w:left="-108" w:right="-30"/>
              <w:jc w:val="center"/>
              <w:rPr>
                <w:sz w:val="24"/>
                <w:szCs w:val="24"/>
              </w:rPr>
            </w:pPr>
            <w:r w:rsidRPr="00CE2E61">
              <w:rPr>
                <w:sz w:val="24"/>
                <w:szCs w:val="24"/>
              </w:rPr>
              <w:t>40</w:t>
            </w:r>
          </w:p>
        </w:tc>
      </w:tr>
      <w:tr w:rsidR="001914B7" w:rsidRPr="00D11F91" w:rsidTr="0033189F">
        <w:trPr>
          <w:trHeight w:val="284"/>
        </w:trPr>
        <w:tc>
          <w:tcPr>
            <w:tcW w:w="2288" w:type="dxa"/>
            <w:vMerge/>
            <w:tcBorders>
              <w:left w:val="single" w:sz="4" w:space="0" w:color="auto"/>
              <w:right w:val="single" w:sz="4" w:space="0" w:color="auto"/>
            </w:tcBorders>
            <w:vAlign w:val="center"/>
          </w:tcPr>
          <w:p w:rsidR="001914B7" w:rsidRPr="00D12AF7" w:rsidRDefault="001914B7" w:rsidP="0033189F">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914B7" w:rsidRPr="00D12AF7" w:rsidRDefault="001914B7" w:rsidP="0033189F">
            <w:pPr>
              <w:ind w:left="-108"/>
              <w:jc w:val="both"/>
              <w:rPr>
                <w:sz w:val="22"/>
                <w:szCs w:val="22"/>
              </w:rPr>
            </w:pPr>
            <w:r w:rsidRPr="00D12AF7">
              <w:rPr>
                <w:sz w:val="22"/>
                <w:szCs w:val="22"/>
              </w:rPr>
              <w:t>Урожайность ц/га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ind w:left="-108" w:right="-30"/>
              <w:jc w:val="center"/>
              <w:rPr>
                <w:sz w:val="24"/>
                <w:szCs w:val="24"/>
              </w:rPr>
            </w:pPr>
            <w:r w:rsidRPr="006550D9">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1914B7" w:rsidRPr="006550D9" w:rsidRDefault="001914B7" w:rsidP="0033189F">
            <w:pPr>
              <w:jc w:val="center"/>
              <w:rPr>
                <w:sz w:val="24"/>
                <w:szCs w:val="24"/>
              </w:rPr>
            </w:pPr>
            <w:r w:rsidRPr="006550D9">
              <w:rPr>
                <w:sz w:val="24"/>
                <w:szCs w:val="24"/>
              </w:rPr>
              <w:t>70</w:t>
            </w:r>
          </w:p>
        </w:tc>
        <w:tc>
          <w:tcPr>
            <w:tcW w:w="1276" w:type="dxa"/>
            <w:tcBorders>
              <w:top w:val="single" w:sz="4" w:space="0" w:color="auto"/>
              <w:left w:val="single" w:sz="4" w:space="0" w:color="auto"/>
              <w:bottom w:val="single" w:sz="4" w:space="0" w:color="auto"/>
              <w:right w:val="single" w:sz="4" w:space="0" w:color="auto"/>
            </w:tcBorders>
          </w:tcPr>
          <w:p w:rsidR="001914B7" w:rsidRPr="006550D9" w:rsidRDefault="001914B7" w:rsidP="0033189F">
            <w:pPr>
              <w:jc w:val="center"/>
              <w:rPr>
                <w:sz w:val="24"/>
                <w:szCs w:val="24"/>
              </w:rPr>
            </w:pPr>
            <w:r w:rsidRPr="006550D9">
              <w:rPr>
                <w:sz w:val="24"/>
                <w:szCs w:val="24"/>
              </w:rPr>
              <w:t>70</w:t>
            </w:r>
          </w:p>
        </w:tc>
        <w:tc>
          <w:tcPr>
            <w:tcW w:w="1276" w:type="dxa"/>
            <w:tcBorders>
              <w:top w:val="single" w:sz="4" w:space="0" w:color="auto"/>
              <w:left w:val="single" w:sz="4" w:space="0" w:color="auto"/>
              <w:bottom w:val="single" w:sz="4" w:space="0" w:color="auto"/>
              <w:right w:val="single" w:sz="4" w:space="0" w:color="auto"/>
            </w:tcBorders>
          </w:tcPr>
          <w:p w:rsidR="001914B7" w:rsidRPr="00CE2E61" w:rsidRDefault="001914B7" w:rsidP="0033189F">
            <w:pPr>
              <w:jc w:val="center"/>
              <w:rPr>
                <w:sz w:val="24"/>
                <w:szCs w:val="24"/>
              </w:rPr>
            </w:pPr>
            <w:r w:rsidRPr="00CE2E61">
              <w:rPr>
                <w:sz w:val="24"/>
                <w:szCs w:val="24"/>
              </w:rPr>
              <w:t>70</w:t>
            </w:r>
          </w:p>
        </w:tc>
      </w:tr>
      <w:tr w:rsidR="001914B7" w:rsidRPr="00D11F91" w:rsidTr="0033189F">
        <w:trPr>
          <w:trHeight w:val="284"/>
        </w:trPr>
        <w:tc>
          <w:tcPr>
            <w:tcW w:w="2288" w:type="dxa"/>
            <w:vMerge/>
            <w:tcBorders>
              <w:left w:val="single" w:sz="4" w:space="0" w:color="auto"/>
              <w:bottom w:val="single" w:sz="4" w:space="0" w:color="auto"/>
              <w:right w:val="single" w:sz="4" w:space="0" w:color="auto"/>
            </w:tcBorders>
            <w:vAlign w:val="center"/>
          </w:tcPr>
          <w:p w:rsidR="001914B7" w:rsidRPr="00D12AF7" w:rsidRDefault="001914B7" w:rsidP="0033189F">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914B7" w:rsidRPr="00D12AF7" w:rsidRDefault="001914B7" w:rsidP="0033189F">
            <w:pPr>
              <w:ind w:left="-108"/>
              <w:jc w:val="both"/>
              <w:rPr>
                <w:sz w:val="22"/>
                <w:szCs w:val="22"/>
              </w:rPr>
            </w:pPr>
            <w:r w:rsidRPr="00D12AF7">
              <w:rPr>
                <w:sz w:val="22"/>
                <w:szCs w:val="22"/>
              </w:rPr>
              <w:t xml:space="preserve">Валовой сбор </w:t>
            </w:r>
            <w:proofErr w:type="spellStart"/>
            <w:r w:rsidRPr="00D12AF7">
              <w:rPr>
                <w:sz w:val="22"/>
                <w:szCs w:val="22"/>
              </w:rPr>
              <w:t>тн</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ind w:left="-108" w:right="-30"/>
              <w:jc w:val="center"/>
              <w:rPr>
                <w:sz w:val="24"/>
                <w:szCs w:val="24"/>
              </w:rPr>
            </w:pPr>
            <w:r w:rsidRPr="006550D9">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ind w:left="-108" w:right="-30"/>
              <w:jc w:val="center"/>
              <w:rPr>
                <w:sz w:val="24"/>
                <w:szCs w:val="24"/>
              </w:rPr>
            </w:pPr>
            <w:r w:rsidRPr="006550D9">
              <w:rPr>
                <w:sz w:val="24"/>
                <w:szCs w:val="24"/>
              </w:rPr>
              <w:t>280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ind w:left="-108" w:right="-30"/>
              <w:jc w:val="center"/>
              <w:rPr>
                <w:sz w:val="24"/>
                <w:szCs w:val="24"/>
              </w:rPr>
            </w:pPr>
            <w:r w:rsidRPr="006550D9">
              <w:rPr>
                <w:sz w:val="24"/>
                <w:szCs w:val="24"/>
              </w:rPr>
              <w:t>280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CE2E61" w:rsidRDefault="001914B7" w:rsidP="0033189F">
            <w:pPr>
              <w:ind w:left="-108" w:right="-30"/>
              <w:jc w:val="center"/>
              <w:rPr>
                <w:sz w:val="24"/>
                <w:szCs w:val="24"/>
              </w:rPr>
            </w:pPr>
            <w:r w:rsidRPr="00CE2E61">
              <w:rPr>
                <w:sz w:val="24"/>
                <w:szCs w:val="24"/>
              </w:rPr>
              <w:t>280</w:t>
            </w:r>
          </w:p>
        </w:tc>
      </w:tr>
      <w:tr w:rsidR="001914B7" w:rsidRPr="00D11F91" w:rsidTr="0033189F">
        <w:trPr>
          <w:trHeight w:val="284"/>
        </w:trPr>
        <w:tc>
          <w:tcPr>
            <w:tcW w:w="2288" w:type="dxa"/>
            <w:vMerge w:val="restart"/>
            <w:tcBorders>
              <w:top w:val="nil"/>
              <w:left w:val="single" w:sz="4" w:space="0" w:color="auto"/>
              <w:right w:val="single" w:sz="4" w:space="0" w:color="auto"/>
            </w:tcBorders>
            <w:vAlign w:val="center"/>
          </w:tcPr>
          <w:p w:rsidR="001914B7" w:rsidRPr="00D12AF7" w:rsidRDefault="001914B7" w:rsidP="0033189F">
            <w:pPr>
              <w:rPr>
                <w:sz w:val="22"/>
                <w:szCs w:val="22"/>
              </w:rPr>
            </w:pPr>
            <w:r w:rsidRPr="00D12AF7">
              <w:rPr>
                <w:sz w:val="22"/>
                <w:szCs w:val="22"/>
              </w:rPr>
              <w:t>Однолетние травы</w:t>
            </w:r>
            <w:r w:rsidRPr="00D12AF7">
              <w:rPr>
                <w:sz w:val="22"/>
                <w:szCs w:val="22"/>
                <w:lang w:val="en-US"/>
              </w:rPr>
              <w:t xml:space="preserve"> (</w:t>
            </w:r>
            <w:r w:rsidRPr="00D12AF7">
              <w:rPr>
                <w:sz w:val="22"/>
                <w:szCs w:val="22"/>
              </w:rPr>
              <w:t>сено)</w:t>
            </w:r>
          </w:p>
        </w:tc>
        <w:tc>
          <w:tcPr>
            <w:tcW w:w="2268" w:type="dxa"/>
            <w:tcBorders>
              <w:top w:val="single" w:sz="4" w:space="0" w:color="auto"/>
              <w:left w:val="nil"/>
              <w:bottom w:val="single" w:sz="4" w:space="0" w:color="auto"/>
              <w:right w:val="single" w:sz="4" w:space="0" w:color="auto"/>
            </w:tcBorders>
            <w:shd w:val="clear" w:color="auto" w:fill="auto"/>
            <w:vAlign w:val="bottom"/>
          </w:tcPr>
          <w:p w:rsidR="001914B7" w:rsidRPr="00D12AF7" w:rsidRDefault="001914B7" w:rsidP="0033189F">
            <w:pPr>
              <w:ind w:left="-108"/>
              <w:jc w:val="both"/>
              <w:rPr>
                <w:sz w:val="22"/>
                <w:szCs w:val="22"/>
              </w:rPr>
            </w:pPr>
            <w:r w:rsidRPr="00D12AF7">
              <w:rPr>
                <w:sz w:val="22"/>
                <w:szCs w:val="22"/>
              </w:rPr>
              <w:t>Площадь 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42</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ind w:left="-108" w:right="-30"/>
              <w:jc w:val="center"/>
              <w:rPr>
                <w:sz w:val="24"/>
                <w:szCs w:val="24"/>
              </w:rPr>
            </w:pPr>
            <w:r w:rsidRPr="006550D9">
              <w:rPr>
                <w:sz w:val="24"/>
                <w:szCs w:val="24"/>
              </w:rPr>
              <w:t>42</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ind w:left="-108" w:right="-30"/>
              <w:jc w:val="center"/>
              <w:rPr>
                <w:sz w:val="24"/>
                <w:szCs w:val="24"/>
              </w:rPr>
            </w:pPr>
            <w:r w:rsidRPr="006550D9">
              <w:rPr>
                <w:sz w:val="24"/>
                <w:szCs w:val="24"/>
              </w:rPr>
              <w:t>200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ind w:left="-108" w:right="-30"/>
              <w:jc w:val="center"/>
              <w:rPr>
                <w:sz w:val="24"/>
                <w:szCs w:val="24"/>
              </w:rPr>
            </w:pPr>
            <w:r w:rsidRPr="006550D9">
              <w:rPr>
                <w:sz w:val="24"/>
                <w:szCs w:val="24"/>
              </w:rPr>
              <w:t>200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CE2E61" w:rsidRDefault="001914B7" w:rsidP="0033189F">
            <w:pPr>
              <w:ind w:left="-108" w:right="-30"/>
              <w:jc w:val="center"/>
              <w:rPr>
                <w:sz w:val="24"/>
                <w:szCs w:val="24"/>
              </w:rPr>
            </w:pPr>
            <w:r w:rsidRPr="00CE2E61">
              <w:rPr>
                <w:sz w:val="24"/>
                <w:szCs w:val="24"/>
              </w:rPr>
              <w:t>200</w:t>
            </w:r>
          </w:p>
        </w:tc>
      </w:tr>
      <w:tr w:rsidR="001914B7" w:rsidRPr="00D11F91" w:rsidTr="0033189F">
        <w:trPr>
          <w:trHeight w:val="284"/>
        </w:trPr>
        <w:tc>
          <w:tcPr>
            <w:tcW w:w="2288" w:type="dxa"/>
            <w:vMerge/>
            <w:tcBorders>
              <w:left w:val="single" w:sz="4" w:space="0" w:color="auto"/>
              <w:right w:val="single" w:sz="4" w:space="0" w:color="auto"/>
            </w:tcBorders>
            <w:vAlign w:val="center"/>
          </w:tcPr>
          <w:p w:rsidR="001914B7" w:rsidRPr="00D12AF7" w:rsidRDefault="001914B7" w:rsidP="0033189F">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914B7" w:rsidRPr="00D12AF7" w:rsidRDefault="001914B7" w:rsidP="0033189F">
            <w:pPr>
              <w:ind w:left="-108"/>
              <w:jc w:val="both"/>
              <w:rPr>
                <w:sz w:val="22"/>
                <w:szCs w:val="22"/>
              </w:rPr>
            </w:pPr>
            <w:r w:rsidRPr="00D12AF7">
              <w:rPr>
                <w:sz w:val="22"/>
                <w:szCs w:val="22"/>
              </w:rPr>
              <w:t>Урожайность ц/га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rPr>
                <w:sz w:val="24"/>
                <w:szCs w:val="24"/>
              </w:rPr>
            </w:pPr>
            <w:r>
              <w:rPr>
                <w:sz w:val="24"/>
                <w:szCs w:val="24"/>
              </w:rPr>
              <w:t xml:space="preserve">         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jc w:val="center"/>
              <w:rPr>
                <w:sz w:val="24"/>
                <w:szCs w:val="24"/>
              </w:rPr>
            </w:pPr>
            <w:r w:rsidRPr="00775D7F">
              <w:rPr>
                <w:sz w:val="24"/>
                <w:szCs w:val="24"/>
              </w:rPr>
              <w:t>1</w:t>
            </w:r>
            <w:r>
              <w:rPr>
                <w:sz w:val="24"/>
                <w:szCs w:val="24"/>
              </w:rPr>
              <w:t>2</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jc w:val="center"/>
              <w:rPr>
                <w:sz w:val="24"/>
                <w:szCs w:val="24"/>
              </w:rPr>
            </w:pPr>
            <w:r w:rsidRPr="006550D9">
              <w:rPr>
                <w:sz w:val="24"/>
                <w:szCs w:val="24"/>
              </w:rPr>
              <w:t>12</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ind w:left="-108" w:right="-30"/>
              <w:jc w:val="center"/>
              <w:rPr>
                <w:sz w:val="24"/>
                <w:szCs w:val="24"/>
              </w:rPr>
            </w:pPr>
            <w:r w:rsidRPr="006550D9">
              <w:rPr>
                <w:sz w:val="24"/>
                <w:szCs w:val="24"/>
              </w:rPr>
              <w:t>12</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6550D9" w:rsidRDefault="001914B7" w:rsidP="0033189F">
            <w:pPr>
              <w:ind w:left="-108" w:right="-30"/>
              <w:jc w:val="center"/>
              <w:rPr>
                <w:sz w:val="24"/>
                <w:szCs w:val="24"/>
              </w:rPr>
            </w:pPr>
            <w:r w:rsidRPr="006550D9">
              <w:rPr>
                <w:sz w:val="24"/>
                <w:szCs w:val="24"/>
              </w:rPr>
              <w:t>12</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CE2E61" w:rsidRDefault="001914B7" w:rsidP="0033189F">
            <w:pPr>
              <w:ind w:left="-108" w:right="-30"/>
              <w:jc w:val="center"/>
              <w:rPr>
                <w:sz w:val="24"/>
                <w:szCs w:val="24"/>
              </w:rPr>
            </w:pPr>
            <w:r w:rsidRPr="00CE2E61">
              <w:rPr>
                <w:sz w:val="24"/>
                <w:szCs w:val="24"/>
              </w:rPr>
              <w:t>12</w:t>
            </w:r>
          </w:p>
        </w:tc>
      </w:tr>
      <w:tr w:rsidR="001914B7" w:rsidRPr="00D11F91" w:rsidTr="0033189F">
        <w:trPr>
          <w:trHeight w:val="284"/>
        </w:trPr>
        <w:tc>
          <w:tcPr>
            <w:tcW w:w="2288" w:type="dxa"/>
            <w:vMerge/>
            <w:tcBorders>
              <w:left w:val="single" w:sz="4" w:space="0" w:color="auto"/>
              <w:bottom w:val="single" w:sz="4" w:space="0" w:color="auto"/>
              <w:right w:val="single" w:sz="4" w:space="0" w:color="auto"/>
            </w:tcBorders>
            <w:vAlign w:val="center"/>
          </w:tcPr>
          <w:p w:rsidR="001914B7" w:rsidRPr="00D12AF7" w:rsidRDefault="001914B7" w:rsidP="0033189F">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914B7" w:rsidRPr="00D12AF7" w:rsidRDefault="001914B7" w:rsidP="0033189F">
            <w:pPr>
              <w:ind w:left="-108"/>
              <w:jc w:val="both"/>
              <w:rPr>
                <w:sz w:val="22"/>
                <w:szCs w:val="22"/>
              </w:rPr>
            </w:pPr>
            <w:r w:rsidRPr="00D12AF7">
              <w:rPr>
                <w:sz w:val="22"/>
                <w:szCs w:val="22"/>
              </w:rPr>
              <w:t xml:space="preserve">Валовой сбор </w:t>
            </w:r>
            <w:proofErr w:type="spellStart"/>
            <w:r w:rsidRPr="00D12AF7">
              <w:rPr>
                <w:sz w:val="22"/>
                <w:szCs w:val="22"/>
              </w:rPr>
              <w:t>тн</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50,3</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50,3</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jc w:val="center"/>
              <w:rPr>
                <w:sz w:val="24"/>
                <w:szCs w:val="24"/>
              </w:rPr>
            </w:pPr>
            <w:r w:rsidRPr="00775D7F">
              <w:rPr>
                <w:sz w:val="24"/>
                <w:szCs w:val="24"/>
              </w:rPr>
              <w:t>210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jc w:val="center"/>
              <w:rPr>
                <w:sz w:val="24"/>
                <w:szCs w:val="24"/>
              </w:rPr>
            </w:pPr>
            <w:r w:rsidRPr="00775D7F">
              <w:rPr>
                <w:sz w:val="24"/>
                <w:szCs w:val="24"/>
              </w:rPr>
              <w:t>210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CE2E61" w:rsidRDefault="001914B7" w:rsidP="0033189F">
            <w:pPr>
              <w:jc w:val="center"/>
              <w:rPr>
                <w:sz w:val="24"/>
                <w:szCs w:val="24"/>
              </w:rPr>
            </w:pPr>
            <w:r w:rsidRPr="00CE2E61">
              <w:rPr>
                <w:sz w:val="24"/>
                <w:szCs w:val="24"/>
              </w:rPr>
              <w:t>210</w:t>
            </w:r>
          </w:p>
        </w:tc>
      </w:tr>
      <w:tr w:rsidR="001914B7" w:rsidRPr="00D11F91" w:rsidTr="0033189F">
        <w:trPr>
          <w:trHeight w:val="284"/>
        </w:trPr>
        <w:tc>
          <w:tcPr>
            <w:tcW w:w="2288" w:type="dxa"/>
            <w:vMerge w:val="restart"/>
            <w:tcBorders>
              <w:top w:val="nil"/>
              <w:left w:val="single" w:sz="4" w:space="0" w:color="auto"/>
              <w:right w:val="single" w:sz="4" w:space="0" w:color="auto"/>
            </w:tcBorders>
            <w:vAlign w:val="center"/>
          </w:tcPr>
          <w:p w:rsidR="001914B7" w:rsidRPr="00D12AF7" w:rsidRDefault="001914B7" w:rsidP="0033189F">
            <w:pPr>
              <w:rPr>
                <w:sz w:val="22"/>
                <w:szCs w:val="22"/>
              </w:rPr>
            </w:pPr>
            <w:r w:rsidRPr="00D12AF7">
              <w:rPr>
                <w:sz w:val="22"/>
                <w:szCs w:val="22"/>
              </w:rPr>
              <w:t>Однолетние травы(</w:t>
            </w:r>
            <w:proofErr w:type="spellStart"/>
            <w:r w:rsidRPr="00D12AF7">
              <w:rPr>
                <w:sz w:val="22"/>
                <w:szCs w:val="22"/>
              </w:rPr>
              <w:t>силос,з</w:t>
            </w:r>
            <w:proofErr w:type="spellEnd"/>
            <w:r w:rsidRPr="00D12AF7">
              <w:rPr>
                <w:sz w:val="22"/>
                <w:szCs w:val="22"/>
              </w:rPr>
              <w:t>/к)</w:t>
            </w:r>
          </w:p>
        </w:tc>
        <w:tc>
          <w:tcPr>
            <w:tcW w:w="2268" w:type="dxa"/>
            <w:tcBorders>
              <w:top w:val="single" w:sz="4" w:space="0" w:color="auto"/>
              <w:left w:val="nil"/>
              <w:bottom w:val="single" w:sz="4" w:space="0" w:color="auto"/>
              <w:right w:val="single" w:sz="4" w:space="0" w:color="auto"/>
            </w:tcBorders>
            <w:shd w:val="clear" w:color="auto" w:fill="auto"/>
            <w:vAlign w:val="bottom"/>
          </w:tcPr>
          <w:p w:rsidR="001914B7" w:rsidRPr="00D12AF7" w:rsidRDefault="001914B7" w:rsidP="0033189F">
            <w:pPr>
              <w:ind w:left="-108"/>
              <w:jc w:val="both"/>
              <w:rPr>
                <w:sz w:val="22"/>
                <w:szCs w:val="22"/>
              </w:rPr>
            </w:pPr>
            <w:r w:rsidRPr="00D12AF7">
              <w:rPr>
                <w:sz w:val="22"/>
                <w:szCs w:val="22"/>
              </w:rPr>
              <w:t>Площадь 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60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60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CE2E61" w:rsidRDefault="001914B7" w:rsidP="0033189F">
            <w:pPr>
              <w:ind w:left="-108" w:right="-30"/>
              <w:jc w:val="center"/>
              <w:rPr>
                <w:sz w:val="24"/>
                <w:szCs w:val="24"/>
              </w:rPr>
            </w:pPr>
            <w:r w:rsidRPr="00CE2E61">
              <w:rPr>
                <w:sz w:val="24"/>
                <w:szCs w:val="24"/>
              </w:rPr>
              <w:t>60</w:t>
            </w:r>
          </w:p>
        </w:tc>
      </w:tr>
      <w:tr w:rsidR="001914B7" w:rsidRPr="00D11F91" w:rsidTr="0033189F">
        <w:trPr>
          <w:trHeight w:val="284"/>
        </w:trPr>
        <w:tc>
          <w:tcPr>
            <w:tcW w:w="2288" w:type="dxa"/>
            <w:vMerge/>
            <w:tcBorders>
              <w:left w:val="single" w:sz="4" w:space="0" w:color="auto"/>
              <w:right w:val="single" w:sz="4" w:space="0" w:color="auto"/>
            </w:tcBorders>
            <w:vAlign w:val="center"/>
          </w:tcPr>
          <w:p w:rsidR="001914B7" w:rsidRPr="00D12AF7" w:rsidRDefault="001914B7" w:rsidP="0033189F">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914B7" w:rsidRPr="00D12AF7" w:rsidRDefault="001914B7" w:rsidP="0033189F">
            <w:pPr>
              <w:ind w:left="-108"/>
              <w:jc w:val="both"/>
              <w:rPr>
                <w:sz w:val="22"/>
                <w:szCs w:val="22"/>
              </w:rPr>
            </w:pPr>
            <w:r w:rsidRPr="00D12AF7">
              <w:rPr>
                <w:sz w:val="22"/>
                <w:szCs w:val="22"/>
              </w:rPr>
              <w:t>Урожайность ц/га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1</w:t>
            </w:r>
            <w:r>
              <w:rPr>
                <w:sz w:val="24"/>
                <w:szCs w:val="24"/>
              </w:rPr>
              <w:t>3</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1</w:t>
            </w:r>
            <w:r>
              <w:rPr>
                <w:sz w:val="24"/>
                <w:szCs w:val="24"/>
              </w:rPr>
              <w:t>3</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CE2E61" w:rsidRDefault="001914B7" w:rsidP="0033189F">
            <w:pPr>
              <w:ind w:left="-108" w:right="-30"/>
              <w:jc w:val="center"/>
              <w:rPr>
                <w:sz w:val="24"/>
                <w:szCs w:val="24"/>
              </w:rPr>
            </w:pPr>
            <w:r w:rsidRPr="00CE2E61">
              <w:rPr>
                <w:sz w:val="24"/>
                <w:szCs w:val="24"/>
              </w:rPr>
              <w:t>13</w:t>
            </w:r>
          </w:p>
        </w:tc>
      </w:tr>
      <w:tr w:rsidR="001914B7" w:rsidRPr="00D11F91" w:rsidTr="0033189F">
        <w:trPr>
          <w:trHeight w:val="284"/>
        </w:trPr>
        <w:tc>
          <w:tcPr>
            <w:tcW w:w="2288" w:type="dxa"/>
            <w:vMerge/>
            <w:tcBorders>
              <w:left w:val="single" w:sz="4" w:space="0" w:color="auto"/>
              <w:bottom w:val="single" w:sz="4" w:space="0" w:color="auto"/>
              <w:right w:val="single" w:sz="4" w:space="0" w:color="auto"/>
            </w:tcBorders>
            <w:vAlign w:val="center"/>
          </w:tcPr>
          <w:p w:rsidR="001914B7" w:rsidRPr="00D12AF7" w:rsidRDefault="001914B7" w:rsidP="0033189F">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914B7" w:rsidRPr="00D12AF7" w:rsidRDefault="001914B7" w:rsidP="0033189F">
            <w:pPr>
              <w:ind w:left="-108"/>
              <w:jc w:val="both"/>
              <w:rPr>
                <w:sz w:val="22"/>
                <w:szCs w:val="22"/>
              </w:rPr>
            </w:pPr>
            <w:r w:rsidRPr="00D12AF7">
              <w:rPr>
                <w:sz w:val="22"/>
                <w:szCs w:val="22"/>
              </w:rPr>
              <w:t xml:space="preserve">Валовой сбор </w:t>
            </w:r>
            <w:proofErr w:type="spellStart"/>
            <w:r w:rsidRPr="00D12AF7">
              <w:rPr>
                <w:sz w:val="22"/>
                <w:szCs w:val="22"/>
              </w:rPr>
              <w:t>тн</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78</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78</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CE2E61" w:rsidRDefault="001914B7" w:rsidP="0033189F">
            <w:pPr>
              <w:ind w:left="-108" w:right="-30"/>
              <w:jc w:val="center"/>
              <w:rPr>
                <w:sz w:val="24"/>
                <w:szCs w:val="24"/>
              </w:rPr>
            </w:pPr>
            <w:r w:rsidRPr="00CE2E61">
              <w:rPr>
                <w:sz w:val="24"/>
                <w:szCs w:val="24"/>
              </w:rPr>
              <w:t>78</w:t>
            </w:r>
          </w:p>
        </w:tc>
      </w:tr>
      <w:tr w:rsidR="001914B7" w:rsidRPr="00D11F91" w:rsidTr="0033189F">
        <w:trPr>
          <w:trHeight w:val="284"/>
        </w:trPr>
        <w:tc>
          <w:tcPr>
            <w:tcW w:w="2288" w:type="dxa"/>
            <w:tcBorders>
              <w:left w:val="single" w:sz="4" w:space="0" w:color="auto"/>
              <w:bottom w:val="single" w:sz="4" w:space="0" w:color="auto"/>
              <w:right w:val="single" w:sz="4" w:space="0" w:color="auto"/>
            </w:tcBorders>
            <w:vAlign w:val="center"/>
          </w:tcPr>
          <w:p w:rsidR="001914B7" w:rsidRPr="00D12AF7" w:rsidRDefault="001914B7" w:rsidP="0033189F">
            <w:pPr>
              <w:rPr>
                <w:sz w:val="22"/>
                <w:szCs w:val="22"/>
              </w:rPr>
            </w:pPr>
            <w:r w:rsidRPr="00D12AF7">
              <w:rPr>
                <w:sz w:val="22"/>
                <w:szCs w:val="22"/>
              </w:rPr>
              <w:t>Посевов всего</w:t>
            </w:r>
          </w:p>
        </w:tc>
        <w:tc>
          <w:tcPr>
            <w:tcW w:w="2268" w:type="dxa"/>
            <w:tcBorders>
              <w:top w:val="single" w:sz="4" w:space="0" w:color="auto"/>
              <w:left w:val="nil"/>
              <w:bottom w:val="single" w:sz="4" w:space="0" w:color="auto"/>
              <w:right w:val="single" w:sz="4" w:space="0" w:color="auto"/>
            </w:tcBorders>
            <w:shd w:val="clear" w:color="auto" w:fill="auto"/>
            <w:vAlign w:val="bottom"/>
          </w:tcPr>
          <w:p w:rsidR="001914B7" w:rsidRPr="00D12AF7" w:rsidRDefault="001914B7" w:rsidP="0033189F">
            <w:pPr>
              <w:ind w:left="-108"/>
              <w:jc w:val="both"/>
              <w:rPr>
                <w:sz w:val="22"/>
                <w:szCs w:val="22"/>
              </w:rPr>
            </w:pPr>
            <w:r w:rsidRPr="00D12AF7">
              <w:rPr>
                <w:sz w:val="22"/>
                <w:szCs w:val="22"/>
              </w:rPr>
              <w:t>Площадь га</w:t>
            </w:r>
          </w:p>
        </w:tc>
        <w:tc>
          <w:tcPr>
            <w:tcW w:w="1418" w:type="dxa"/>
            <w:tcBorders>
              <w:top w:val="single" w:sz="4" w:space="0" w:color="auto"/>
              <w:left w:val="single" w:sz="4" w:space="0" w:color="auto"/>
              <w:bottom w:val="single" w:sz="4" w:space="0" w:color="auto"/>
              <w:right w:val="single" w:sz="4" w:space="0" w:color="auto"/>
            </w:tcBorders>
            <w:vAlign w:val="center"/>
          </w:tcPr>
          <w:p w:rsidR="001914B7" w:rsidRPr="00775D7F" w:rsidRDefault="001914B7" w:rsidP="0033189F">
            <w:pPr>
              <w:jc w:val="center"/>
              <w:rPr>
                <w:sz w:val="24"/>
                <w:szCs w:val="24"/>
              </w:rPr>
            </w:pPr>
            <w:r>
              <w:rPr>
                <w:sz w:val="24"/>
                <w:szCs w:val="24"/>
              </w:rPr>
              <w:t>472</w:t>
            </w:r>
          </w:p>
        </w:tc>
        <w:tc>
          <w:tcPr>
            <w:tcW w:w="1276" w:type="dxa"/>
            <w:tcBorders>
              <w:top w:val="single" w:sz="4" w:space="0" w:color="auto"/>
              <w:left w:val="single" w:sz="4" w:space="0" w:color="auto"/>
              <w:bottom w:val="single" w:sz="4" w:space="0" w:color="auto"/>
              <w:right w:val="single" w:sz="4" w:space="0" w:color="auto"/>
            </w:tcBorders>
            <w:vAlign w:val="center"/>
          </w:tcPr>
          <w:p w:rsidR="001914B7" w:rsidRPr="00775D7F" w:rsidRDefault="001914B7" w:rsidP="0033189F">
            <w:pPr>
              <w:jc w:val="center"/>
              <w:rPr>
                <w:sz w:val="24"/>
                <w:szCs w:val="24"/>
              </w:rPr>
            </w:pPr>
            <w:r>
              <w:rPr>
                <w:sz w:val="24"/>
                <w:szCs w:val="24"/>
              </w:rPr>
              <w:t>422,9</w:t>
            </w:r>
          </w:p>
        </w:tc>
        <w:tc>
          <w:tcPr>
            <w:tcW w:w="1275" w:type="dxa"/>
            <w:tcBorders>
              <w:top w:val="single" w:sz="4" w:space="0" w:color="auto"/>
              <w:left w:val="single" w:sz="4" w:space="0" w:color="auto"/>
              <w:bottom w:val="single" w:sz="4" w:space="0" w:color="auto"/>
              <w:right w:val="single" w:sz="4" w:space="0" w:color="auto"/>
            </w:tcBorders>
            <w:vAlign w:val="center"/>
          </w:tcPr>
          <w:p w:rsidR="001914B7" w:rsidRPr="00775D7F" w:rsidRDefault="001914B7" w:rsidP="0033189F">
            <w:pPr>
              <w:jc w:val="center"/>
              <w:rPr>
                <w:sz w:val="24"/>
                <w:szCs w:val="24"/>
              </w:rPr>
            </w:pPr>
            <w:r>
              <w:rPr>
                <w:sz w:val="24"/>
                <w:szCs w:val="24"/>
              </w:rPr>
              <w:t>421</w:t>
            </w:r>
          </w:p>
        </w:tc>
        <w:tc>
          <w:tcPr>
            <w:tcW w:w="1276" w:type="dxa"/>
            <w:tcBorders>
              <w:top w:val="single" w:sz="4" w:space="0" w:color="auto"/>
              <w:left w:val="single" w:sz="4" w:space="0" w:color="auto"/>
              <w:bottom w:val="single" w:sz="4" w:space="0" w:color="auto"/>
              <w:right w:val="single" w:sz="4" w:space="0" w:color="auto"/>
            </w:tcBorders>
          </w:tcPr>
          <w:p w:rsidR="001914B7" w:rsidRPr="00775D7F" w:rsidRDefault="001914B7" w:rsidP="0033189F">
            <w:pPr>
              <w:jc w:val="center"/>
              <w:rPr>
                <w:sz w:val="24"/>
                <w:szCs w:val="24"/>
              </w:rPr>
            </w:pPr>
            <w:r>
              <w:rPr>
                <w:sz w:val="24"/>
                <w:szCs w:val="24"/>
              </w:rPr>
              <w:t>400</w:t>
            </w:r>
          </w:p>
        </w:tc>
        <w:tc>
          <w:tcPr>
            <w:tcW w:w="1276" w:type="dxa"/>
            <w:tcBorders>
              <w:top w:val="single" w:sz="4" w:space="0" w:color="auto"/>
              <w:left w:val="single" w:sz="4" w:space="0" w:color="auto"/>
              <w:bottom w:val="single" w:sz="4" w:space="0" w:color="auto"/>
              <w:right w:val="single" w:sz="4" w:space="0" w:color="auto"/>
            </w:tcBorders>
          </w:tcPr>
          <w:p w:rsidR="001914B7" w:rsidRPr="00775D7F" w:rsidRDefault="001914B7" w:rsidP="0033189F">
            <w:pPr>
              <w:jc w:val="center"/>
              <w:rPr>
                <w:sz w:val="24"/>
                <w:szCs w:val="24"/>
              </w:rPr>
            </w:pPr>
            <w:r>
              <w:rPr>
                <w:sz w:val="24"/>
                <w:szCs w:val="24"/>
              </w:rPr>
              <w:t>400</w:t>
            </w:r>
          </w:p>
        </w:tc>
        <w:tc>
          <w:tcPr>
            <w:tcW w:w="1276" w:type="dxa"/>
            <w:tcBorders>
              <w:top w:val="single" w:sz="4" w:space="0" w:color="auto"/>
              <w:left w:val="single" w:sz="4" w:space="0" w:color="auto"/>
              <w:bottom w:val="single" w:sz="4" w:space="0" w:color="auto"/>
              <w:right w:val="single" w:sz="4" w:space="0" w:color="auto"/>
            </w:tcBorders>
          </w:tcPr>
          <w:p w:rsidR="001914B7" w:rsidRPr="00CE2E61" w:rsidRDefault="001914B7" w:rsidP="0033189F">
            <w:pPr>
              <w:jc w:val="center"/>
              <w:rPr>
                <w:sz w:val="24"/>
                <w:szCs w:val="24"/>
              </w:rPr>
            </w:pPr>
            <w:r w:rsidRPr="00CE2E61">
              <w:rPr>
                <w:sz w:val="24"/>
                <w:szCs w:val="24"/>
              </w:rPr>
              <w:t>400</w:t>
            </w:r>
          </w:p>
        </w:tc>
      </w:tr>
      <w:tr w:rsidR="001914B7" w:rsidRPr="00D11F91" w:rsidTr="0033189F">
        <w:trPr>
          <w:trHeight w:val="90"/>
        </w:trPr>
        <w:tc>
          <w:tcPr>
            <w:tcW w:w="2288" w:type="dxa"/>
            <w:tcBorders>
              <w:left w:val="single" w:sz="4" w:space="0" w:color="auto"/>
              <w:bottom w:val="single" w:sz="4" w:space="0" w:color="auto"/>
              <w:right w:val="single" w:sz="4" w:space="0" w:color="auto"/>
            </w:tcBorders>
            <w:vAlign w:val="center"/>
          </w:tcPr>
          <w:p w:rsidR="001914B7" w:rsidRPr="00D12AF7" w:rsidRDefault="001914B7" w:rsidP="0033189F">
            <w:pPr>
              <w:rPr>
                <w:sz w:val="22"/>
                <w:szCs w:val="22"/>
              </w:rPr>
            </w:pPr>
            <w:proofErr w:type="spellStart"/>
            <w:r w:rsidRPr="00D12AF7">
              <w:rPr>
                <w:sz w:val="22"/>
                <w:szCs w:val="22"/>
              </w:rPr>
              <w:t>В.т.ч</w:t>
            </w:r>
            <w:proofErr w:type="spellEnd"/>
            <w:r w:rsidRPr="00D12AF7">
              <w:rPr>
                <w:sz w:val="22"/>
                <w:szCs w:val="22"/>
              </w:rPr>
              <w:t xml:space="preserve"> в СПХ</w:t>
            </w:r>
          </w:p>
        </w:tc>
        <w:tc>
          <w:tcPr>
            <w:tcW w:w="2268" w:type="dxa"/>
            <w:tcBorders>
              <w:top w:val="single" w:sz="4" w:space="0" w:color="auto"/>
              <w:left w:val="nil"/>
              <w:bottom w:val="single" w:sz="4" w:space="0" w:color="auto"/>
              <w:right w:val="single" w:sz="4" w:space="0" w:color="auto"/>
            </w:tcBorders>
            <w:shd w:val="clear" w:color="auto" w:fill="auto"/>
            <w:vAlign w:val="bottom"/>
          </w:tcPr>
          <w:p w:rsidR="001914B7" w:rsidRPr="00D12AF7" w:rsidRDefault="001914B7" w:rsidP="0033189F">
            <w:pPr>
              <w:ind w:left="-108"/>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jc w:val="center"/>
              <w:rPr>
                <w:sz w:val="24"/>
                <w:szCs w:val="24"/>
              </w:rPr>
            </w:pPr>
            <w:r w:rsidRPr="00775D7F">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jc w:val="center"/>
              <w:rPr>
                <w:sz w:val="24"/>
                <w:szCs w:val="24"/>
              </w:rPr>
            </w:pPr>
            <w:r>
              <w:rPr>
                <w:sz w:val="24"/>
                <w:szCs w:val="24"/>
              </w:rPr>
              <w:t>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jc w:val="center"/>
              <w:rPr>
                <w:sz w:val="24"/>
                <w:szCs w:val="24"/>
              </w:rPr>
            </w:pPr>
            <w:r>
              <w:rPr>
                <w:sz w:val="24"/>
                <w:szCs w:val="24"/>
              </w:rPr>
              <w:t>118</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115</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115</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CE2E61" w:rsidRDefault="001914B7" w:rsidP="0033189F">
            <w:pPr>
              <w:ind w:left="-108" w:right="-30"/>
              <w:jc w:val="center"/>
              <w:rPr>
                <w:sz w:val="24"/>
                <w:szCs w:val="24"/>
              </w:rPr>
            </w:pPr>
            <w:r w:rsidRPr="00CE2E61">
              <w:rPr>
                <w:sz w:val="24"/>
                <w:szCs w:val="24"/>
              </w:rPr>
              <w:t>115</w:t>
            </w:r>
          </w:p>
        </w:tc>
      </w:tr>
      <w:tr w:rsidR="001914B7" w:rsidRPr="00D11F91" w:rsidTr="0033189F">
        <w:trPr>
          <w:trHeight w:val="284"/>
        </w:trPr>
        <w:tc>
          <w:tcPr>
            <w:tcW w:w="2288" w:type="dxa"/>
            <w:vMerge w:val="restart"/>
            <w:tcBorders>
              <w:left w:val="single" w:sz="4" w:space="0" w:color="auto"/>
              <w:right w:val="single" w:sz="4" w:space="0" w:color="auto"/>
            </w:tcBorders>
            <w:vAlign w:val="center"/>
          </w:tcPr>
          <w:p w:rsidR="001914B7" w:rsidRPr="00D12AF7" w:rsidRDefault="001914B7" w:rsidP="0033189F">
            <w:pPr>
              <w:rPr>
                <w:sz w:val="22"/>
                <w:szCs w:val="22"/>
              </w:rPr>
            </w:pPr>
            <w:r w:rsidRPr="00D12AF7">
              <w:rPr>
                <w:sz w:val="22"/>
                <w:szCs w:val="22"/>
              </w:rPr>
              <w:t>Естественные сенокосы на сено</w:t>
            </w:r>
          </w:p>
        </w:tc>
        <w:tc>
          <w:tcPr>
            <w:tcW w:w="2268" w:type="dxa"/>
            <w:tcBorders>
              <w:top w:val="single" w:sz="4" w:space="0" w:color="auto"/>
              <w:left w:val="nil"/>
              <w:bottom w:val="single" w:sz="4" w:space="0" w:color="auto"/>
              <w:right w:val="single" w:sz="4" w:space="0" w:color="auto"/>
            </w:tcBorders>
            <w:shd w:val="clear" w:color="auto" w:fill="auto"/>
            <w:vAlign w:val="bottom"/>
          </w:tcPr>
          <w:p w:rsidR="001914B7" w:rsidRPr="00D12AF7" w:rsidRDefault="001914B7" w:rsidP="0033189F">
            <w:pPr>
              <w:ind w:left="-108"/>
              <w:jc w:val="both"/>
              <w:rPr>
                <w:sz w:val="22"/>
                <w:szCs w:val="22"/>
              </w:rPr>
            </w:pPr>
            <w:r w:rsidRPr="00D12AF7">
              <w:rPr>
                <w:sz w:val="22"/>
                <w:szCs w:val="22"/>
              </w:rPr>
              <w:t>Площадь 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560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320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320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350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350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CE2E61" w:rsidRDefault="001914B7" w:rsidP="0033189F">
            <w:pPr>
              <w:ind w:left="-108" w:right="-30"/>
              <w:jc w:val="center"/>
              <w:rPr>
                <w:sz w:val="24"/>
                <w:szCs w:val="24"/>
              </w:rPr>
            </w:pPr>
            <w:r w:rsidRPr="00CE2E61">
              <w:rPr>
                <w:sz w:val="24"/>
                <w:szCs w:val="24"/>
              </w:rPr>
              <w:t>350</w:t>
            </w:r>
          </w:p>
        </w:tc>
      </w:tr>
      <w:tr w:rsidR="001914B7" w:rsidRPr="00D11F91" w:rsidTr="0033189F">
        <w:trPr>
          <w:trHeight w:val="284"/>
        </w:trPr>
        <w:tc>
          <w:tcPr>
            <w:tcW w:w="2288" w:type="dxa"/>
            <w:vMerge/>
            <w:tcBorders>
              <w:left w:val="single" w:sz="4" w:space="0" w:color="auto"/>
              <w:right w:val="single" w:sz="4" w:space="0" w:color="auto"/>
            </w:tcBorders>
            <w:vAlign w:val="center"/>
          </w:tcPr>
          <w:p w:rsidR="001914B7" w:rsidRPr="00D12AF7" w:rsidRDefault="001914B7" w:rsidP="0033189F">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914B7" w:rsidRPr="00D12AF7" w:rsidRDefault="001914B7" w:rsidP="0033189F">
            <w:pPr>
              <w:ind w:left="-108"/>
              <w:jc w:val="both"/>
              <w:rPr>
                <w:sz w:val="22"/>
                <w:szCs w:val="22"/>
              </w:rPr>
            </w:pPr>
            <w:r w:rsidRPr="00D12AF7">
              <w:rPr>
                <w:sz w:val="22"/>
                <w:szCs w:val="22"/>
              </w:rPr>
              <w:t>Урожайность ц/га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12</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12</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12</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12</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12</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CE2E61" w:rsidRDefault="001914B7" w:rsidP="0033189F">
            <w:pPr>
              <w:ind w:left="-108" w:right="-30"/>
              <w:jc w:val="center"/>
              <w:rPr>
                <w:sz w:val="24"/>
                <w:szCs w:val="24"/>
              </w:rPr>
            </w:pPr>
            <w:r w:rsidRPr="00CE2E61">
              <w:rPr>
                <w:sz w:val="24"/>
                <w:szCs w:val="24"/>
              </w:rPr>
              <w:t>12</w:t>
            </w:r>
          </w:p>
        </w:tc>
      </w:tr>
      <w:tr w:rsidR="001914B7" w:rsidRPr="00D11F91" w:rsidTr="0033189F">
        <w:trPr>
          <w:trHeight w:val="284"/>
        </w:trPr>
        <w:tc>
          <w:tcPr>
            <w:tcW w:w="2288" w:type="dxa"/>
            <w:vMerge/>
            <w:tcBorders>
              <w:left w:val="single" w:sz="4" w:space="0" w:color="auto"/>
              <w:bottom w:val="single" w:sz="4" w:space="0" w:color="auto"/>
              <w:right w:val="single" w:sz="4" w:space="0" w:color="auto"/>
            </w:tcBorders>
            <w:vAlign w:val="center"/>
          </w:tcPr>
          <w:p w:rsidR="001914B7" w:rsidRPr="00D12AF7" w:rsidRDefault="001914B7" w:rsidP="0033189F">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914B7" w:rsidRPr="00D12AF7" w:rsidRDefault="001914B7" w:rsidP="0033189F">
            <w:pPr>
              <w:ind w:left="-108"/>
              <w:jc w:val="both"/>
              <w:rPr>
                <w:sz w:val="22"/>
                <w:szCs w:val="22"/>
              </w:rPr>
            </w:pPr>
            <w:r w:rsidRPr="00D12AF7">
              <w:rPr>
                <w:sz w:val="22"/>
                <w:szCs w:val="22"/>
              </w:rPr>
              <w:t xml:space="preserve">Валовой сбор </w:t>
            </w:r>
            <w:proofErr w:type="spellStart"/>
            <w:r w:rsidRPr="00D12AF7">
              <w:rPr>
                <w:sz w:val="22"/>
                <w:szCs w:val="22"/>
              </w:rPr>
              <w:t>тн</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640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384</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384</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jc w:val="center"/>
              <w:rPr>
                <w:sz w:val="24"/>
                <w:szCs w:val="24"/>
              </w:rPr>
            </w:pPr>
            <w:r>
              <w:rPr>
                <w:sz w:val="24"/>
                <w:szCs w:val="24"/>
              </w:rPr>
              <w:t>420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jc w:val="center"/>
              <w:rPr>
                <w:sz w:val="24"/>
                <w:szCs w:val="24"/>
              </w:rPr>
            </w:pPr>
            <w:r>
              <w:rPr>
                <w:sz w:val="24"/>
                <w:szCs w:val="24"/>
              </w:rPr>
              <w:t>420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CE2E61" w:rsidRDefault="001914B7" w:rsidP="0033189F">
            <w:pPr>
              <w:jc w:val="center"/>
              <w:rPr>
                <w:sz w:val="24"/>
                <w:szCs w:val="24"/>
              </w:rPr>
            </w:pPr>
            <w:r w:rsidRPr="00CE2E61">
              <w:rPr>
                <w:sz w:val="24"/>
                <w:szCs w:val="24"/>
              </w:rPr>
              <w:t>420</w:t>
            </w:r>
          </w:p>
        </w:tc>
      </w:tr>
      <w:tr w:rsidR="001914B7" w:rsidRPr="00D11F91" w:rsidTr="0033189F">
        <w:trPr>
          <w:trHeight w:val="284"/>
        </w:trPr>
        <w:tc>
          <w:tcPr>
            <w:tcW w:w="2288" w:type="dxa"/>
            <w:vMerge w:val="restart"/>
            <w:tcBorders>
              <w:left w:val="single" w:sz="4" w:space="0" w:color="auto"/>
              <w:right w:val="single" w:sz="4" w:space="0" w:color="auto"/>
            </w:tcBorders>
            <w:vAlign w:val="center"/>
          </w:tcPr>
          <w:p w:rsidR="001914B7" w:rsidRPr="00D12AF7" w:rsidRDefault="001914B7" w:rsidP="0033189F">
            <w:pPr>
              <w:rPr>
                <w:sz w:val="22"/>
                <w:szCs w:val="22"/>
              </w:rPr>
            </w:pPr>
            <w:r w:rsidRPr="00D12AF7">
              <w:rPr>
                <w:sz w:val="22"/>
                <w:szCs w:val="22"/>
              </w:rPr>
              <w:t>Естественные сенокосы на силос, з/к</w:t>
            </w:r>
          </w:p>
          <w:p w:rsidR="001914B7" w:rsidRPr="00D12AF7" w:rsidRDefault="001914B7" w:rsidP="0033189F">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1914B7" w:rsidRPr="00D12AF7" w:rsidRDefault="001914B7" w:rsidP="0033189F">
            <w:pPr>
              <w:ind w:left="-108"/>
              <w:jc w:val="both"/>
              <w:rPr>
                <w:sz w:val="22"/>
                <w:szCs w:val="22"/>
              </w:rPr>
            </w:pPr>
            <w:r w:rsidRPr="00D12AF7">
              <w:rPr>
                <w:sz w:val="22"/>
                <w:szCs w:val="22"/>
              </w:rPr>
              <w:t>Площадь 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CE2E61" w:rsidRDefault="001914B7" w:rsidP="0033189F">
            <w:pPr>
              <w:ind w:left="-108" w:right="-30"/>
              <w:jc w:val="center"/>
              <w:rPr>
                <w:sz w:val="24"/>
                <w:szCs w:val="24"/>
              </w:rPr>
            </w:pPr>
            <w:r w:rsidRPr="00CE2E61">
              <w:rPr>
                <w:sz w:val="24"/>
                <w:szCs w:val="24"/>
              </w:rPr>
              <w:t>0</w:t>
            </w:r>
          </w:p>
        </w:tc>
      </w:tr>
      <w:tr w:rsidR="001914B7" w:rsidRPr="00D11F91" w:rsidTr="0033189F">
        <w:trPr>
          <w:trHeight w:val="284"/>
        </w:trPr>
        <w:tc>
          <w:tcPr>
            <w:tcW w:w="2288" w:type="dxa"/>
            <w:vMerge/>
            <w:tcBorders>
              <w:left w:val="single" w:sz="4" w:space="0" w:color="auto"/>
              <w:right w:val="single" w:sz="4" w:space="0" w:color="auto"/>
            </w:tcBorders>
            <w:vAlign w:val="center"/>
          </w:tcPr>
          <w:p w:rsidR="001914B7" w:rsidRPr="00D12AF7" w:rsidRDefault="001914B7" w:rsidP="0033189F">
            <w:pPr>
              <w:rPr>
                <w:sz w:val="22"/>
                <w:szCs w:val="22"/>
              </w:rPr>
            </w:pPr>
          </w:p>
        </w:tc>
        <w:tc>
          <w:tcPr>
            <w:tcW w:w="2268" w:type="dxa"/>
            <w:tcBorders>
              <w:top w:val="nil"/>
              <w:left w:val="nil"/>
              <w:bottom w:val="single" w:sz="4" w:space="0" w:color="auto"/>
              <w:right w:val="single" w:sz="4" w:space="0" w:color="auto"/>
            </w:tcBorders>
            <w:shd w:val="clear" w:color="auto" w:fill="auto"/>
            <w:noWrap/>
            <w:vAlign w:val="bottom"/>
          </w:tcPr>
          <w:p w:rsidR="001914B7" w:rsidRPr="00D12AF7" w:rsidRDefault="001914B7" w:rsidP="0033189F">
            <w:pPr>
              <w:ind w:left="-108"/>
              <w:jc w:val="both"/>
              <w:rPr>
                <w:sz w:val="22"/>
                <w:szCs w:val="22"/>
              </w:rPr>
            </w:pPr>
            <w:r w:rsidRPr="00D12AF7">
              <w:rPr>
                <w:sz w:val="22"/>
                <w:szCs w:val="22"/>
              </w:rPr>
              <w:t>Урожайность ц/га</w:t>
            </w:r>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CE2E61" w:rsidRDefault="001914B7" w:rsidP="0033189F">
            <w:pPr>
              <w:ind w:left="-108" w:right="-30"/>
              <w:jc w:val="center"/>
              <w:rPr>
                <w:sz w:val="24"/>
                <w:szCs w:val="24"/>
              </w:rPr>
            </w:pPr>
            <w:r w:rsidRPr="00CE2E61">
              <w:rPr>
                <w:sz w:val="24"/>
                <w:szCs w:val="24"/>
              </w:rPr>
              <w:t>0</w:t>
            </w:r>
          </w:p>
        </w:tc>
      </w:tr>
      <w:tr w:rsidR="001914B7" w:rsidRPr="00D11F91" w:rsidTr="0033189F">
        <w:trPr>
          <w:trHeight w:val="284"/>
        </w:trPr>
        <w:tc>
          <w:tcPr>
            <w:tcW w:w="2288" w:type="dxa"/>
            <w:vMerge/>
            <w:tcBorders>
              <w:left w:val="single" w:sz="4" w:space="0" w:color="auto"/>
              <w:bottom w:val="single" w:sz="4" w:space="0" w:color="auto"/>
              <w:right w:val="single" w:sz="4" w:space="0" w:color="auto"/>
            </w:tcBorders>
            <w:vAlign w:val="center"/>
          </w:tcPr>
          <w:p w:rsidR="001914B7" w:rsidRPr="00D12AF7" w:rsidRDefault="001914B7" w:rsidP="0033189F">
            <w:pPr>
              <w:rPr>
                <w:sz w:val="22"/>
                <w:szCs w:val="22"/>
              </w:rPr>
            </w:pPr>
          </w:p>
        </w:tc>
        <w:tc>
          <w:tcPr>
            <w:tcW w:w="2268" w:type="dxa"/>
            <w:tcBorders>
              <w:top w:val="nil"/>
              <w:left w:val="nil"/>
              <w:bottom w:val="single" w:sz="4" w:space="0" w:color="auto"/>
              <w:right w:val="single" w:sz="4" w:space="0" w:color="auto"/>
            </w:tcBorders>
            <w:shd w:val="clear" w:color="auto" w:fill="auto"/>
            <w:noWrap/>
            <w:vAlign w:val="bottom"/>
          </w:tcPr>
          <w:p w:rsidR="001914B7" w:rsidRPr="00D12AF7" w:rsidRDefault="001914B7" w:rsidP="0033189F">
            <w:pPr>
              <w:ind w:left="-108"/>
              <w:jc w:val="both"/>
              <w:rPr>
                <w:sz w:val="22"/>
                <w:szCs w:val="22"/>
              </w:rPr>
            </w:pPr>
            <w:r w:rsidRPr="00D12AF7">
              <w:rPr>
                <w:sz w:val="22"/>
                <w:szCs w:val="22"/>
              </w:rPr>
              <w:t xml:space="preserve">Валовой сбор </w:t>
            </w:r>
            <w:proofErr w:type="spellStart"/>
            <w:r w:rsidRPr="00D12AF7">
              <w:rPr>
                <w:sz w:val="22"/>
                <w:szCs w:val="22"/>
              </w:rPr>
              <w:t>тн</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0</w:t>
            </w:r>
          </w:p>
        </w:tc>
        <w:tc>
          <w:tcPr>
            <w:tcW w:w="1275"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0</w:t>
            </w:r>
          </w:p>
        </w:tc>
        <w:tc>
          <w:tcPr>
            <w:tcW w:w="1276" w:type="dxa"/>
            <w:tcBorders>
              <w:top w:val="single" w:sz="4" w:space="0" w:color="auto"/>
              <w:left w:val="single" w:sz="4" w:space="0" w:color="auto"/>
              <w:bottom w:val="single" w:sz="4" w:space="0" w:color="auto"/>
              <w:right w:val="single" w:sz="4" w:space="0" w:color="auto"/>
            </w:tcBorders>
            <w:vAlign w:val="bottom"/>
          </w:tcPr>
          <w:p w:rsidR="001914B7" w:rsidRPr="00775D7F" w:rsidRDefault="001914B7" w:rsidP="0033189F">
            <w:pPr>
              <w:ind w:left="-108" w:right="-30"/>
              <w:jc w:val="center"/>
              <w:rPr>
                <w:sz w:val="24"/>
                <w:szCs w:val="24"/>
              </w:rPr>
            </w:pPr>
            <w:r w:rsidRPr="00775D7F">
              <w:rPr>
                <w:sz w:val="24"/>
                <w:szCs w:val="24"/>
              </w:rPr>
              <w:t>0</w:t>
            </w:r>
          </w:p>
        </w:tc>
      </w:tr>
    </w:tbl>
    <w:p w:rsidR="001914B7" w:rsidRDefault="001914B7" w:rsidP="001914B7">
      <w:pPr>
        <w:suppressAutoHyphens/>
        <w:ind w:firstLine="709"/>
        <w:jc w:val="center"/>
        <w:rPr>
          <w:b/>
          <w:i/>
        </w:rPr>
      </w:pPr>
    </w:p>
    <w:p w:rsidR="001914B7" w:rsidRDefault="001914B7" w:rsidP="001914B7">
      <w:pPr>
        <w:suppressAutoHyphens/>
        <w:ind w:firstLine="709"/>
        <w:jc w:val="center"/>
        <w:rPr>
          <w:b/>
          <w:i/>
        </w:rPr>
      </w:pPr>
    </w:p>
    <w:p w:rsidR="001914B7" w:rsidRPr="00896C74" w:rsidRDefault="001914B7" w:rsidP="001914B7">
      <w:pPr>
        <w:suppressAutoHyphens/>
        <w:ind w:firstLine="709"/>
        <w:jc w:val="center"/>
      </w:pPr>
    </w:p>
    <w:p w:rsidR="001914B7" w:rsidRDefault="001914B7" w:rsidP="001914B7">
      <w:pPr>
        <w:suppressAutoHyphens/>
        <w:ind w:firstLine="709"/>
      </w:pPr>
      <w:r>
        <w:t xml:space="preserve">                     </w:t>
      </w:r>
      <w:r w:rsidRPr="00896C74">
        <w:t>Таблица 3. Использование на посев семян, %</w:t>
      </w:r>
    </w:p>
    <w:p w:rsidR="001914B7" w:rsidRPr="00896C74" w:rsidRDefault="001914B7" w:rsidP="001914B7">
      <w:pPr>
        <w:suppressAutoHyphens/>
        <w:ind w:firstLine="709"/>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8"/>
        <w:gridCol w:w="1200"/>
        <w:gridCol w:w="1274"/>
        <w:gridCol w:w="1276"/>
        <w:gridCol w:w="1275"/>
        <w:gridCol w:w="1276"/>
        <w:gridCol w:w="1276"/>
      </w:tblGrid>
      <w:tr w:rsidR="001914B7" w:rsidRPr="00C41A60" w:rsidTr="0033189F">
        <w:tc>
          <w:tcPr>
            <w:tcW w:w="3588" w:type="dxa"/>
            <w:shd w:val="clear" w:color="auto" w:fill="auto"/>
          </w:tcPr>
          <w:p w:rsidR="001914B7" w:rsidRPr="00621784" w:rsidRDefault="001914B7" w:rsidP="0033189F">
            <w:pPr>
              <w:suppressAutoHyphens/>
              <w:overflowPunct w:val="0"/>
              <w:spacing w:after="120"/>
              <w:jc w:val="center"/>
              <w:textAlignment w:val="baseline"/>
              <w:rPr>
                <w:b/>
              </w:rPr>
            </w:pPr>
          </w:p>
          <w:p w:rsidR="001914B7" w:rsidRPr="00621784" w:rsidRDefault="001914B7" w:rsidP="0033189F">
            <w:pPr>
              <w:suppressAutoHyphens/>
              <w:overflowPunct w:val="0"/>
              <w:spacing w:after="120"/>
              <w:jc w:val="center"/>
              <w:textAlignment w:val="baseline"/>
              <w:rPr>
                <w:b/>
              </w:rPr>
            </w:pPr>
            <w:r w:rsidRPr="00621784">
              <w:rPr>
                <w:b/>
              </w:rPr>
              <w:t>Наименование</w:t>
            </w:r>
          </w:p>
        </w:tc>
        <w:tc>
          <w:tcPr>
            <w:tcW w:w="1200" w:type="dxa"/>
            <w:shd w:val="clear" w:color="auto" w:fill="auto"/>
            <w:vAlign w:val="center"/>
          </w:tcPr>
          <w:p w:rsidR="001914B7" w:rsidRPr="00160417" w:rsidRDefault="001914B7" w:rsidP="0033189F">
            <w:pPr>
              <w:jc w:val="center"/>
              <w:rPr>
                <w:b/>
                <w:sz w:val="22"/>
                <w:szCs w:val="22"/>
              </w:rPr>
            </w:pPr>
            <w:r w:rsidRPr="00160417">
              <w:rPr>
                <w:b/>
                <w:sz w:val="22"/>
                <w:szCs w:val="22"/>
              </w:rPr>
              <w:t>202</w:t>
            </w:r>
            <w:r>
              <w:rPr>
                <w:b/>
                <w:sz w:val="22"/>
                <w:szCs w:val="22"/>
              </w:rPr>
              <w:t>3</w:t>
            </w:r>
            <w:r w:rsidRPr="00160417">
              <w:rPr>
                <w:b/>
                <w:sz w:val="22"/>
                <w:szCs w:val="22"/>
              </w:rPr>
              <w:t xml:space="preserve"> год</w:t>
            </w:r>
          </w:p>
        </w:tc>
        <w:tc>
          <w:tcPr>
            <w:tcW w:w="1274" w:type="dxa"/>
            <w:shd w:val="clear" w:color="auto" w:fill="auto"/>
            <w:vAlign w:val="center"/>
          </w:tcPr>
          <w:p w:rsidR="001914B7" w:rsidRPr="00160417" w:rsidRDefault="001914B7" w:rsidP="0033189F">
            <w:pPr>
              <w:jc w:val="center"/>
              <w:rPr>
                <w:b/>
                <w:sz w:val="22"/>
                <w:szCs w:val="22"/>
              </w:rPr>
            </w:pPr>
            <w:r w:rsidRPr="00160417">
              <w:rPr>
                <w:b/>
                <w:sz w:val="22"/>
                <w:szCs w:val="22"/>
              </w:rPr>
              <w:t>202</w:t>
            </w:r>
            <w:r>
              <w:rPr>
                <w:b/>
                <w:sz w:val="22"/>
                <w:szCs w:val="22"/>
              </w:rPr>
              <w:t>4</w:t>
            </w:r>
            <w:r w:rsidRPr="00160417">
              <w:rPr>
                <w:b/>
                <w:sz w:val="22"/>
                <w:szCs w:val="22"/>
              </w:rPr>
              <w:t xml:space="preserve"> год</w:t>
            </w:r>
          </w:p>
        </w:tc>
        <w:tc>
          <w:tcPr>
            <w:tcW w:w="1276" w:type="dxa"/>
            <w:shd w:val="clear" w:color="auto" w:fill="auto"/>
            <w:vAlign w:val="center"/>
          </w:tcPr>
          <w:p w:rsidR="001914B7" w:rsidRPr="00160417" w:rsidRDefault="001914B7" w:rsidP="0033189F">
            <w:pPr>
              <w:jc w:val="center"/>
              <w:rPr>
                <w:b/>
                <w:sz w:val="22"/>
                <w:szCs w:val="22"/>
              </w:rPr>
            </w:pPr>
            <w:r w:rsidRPr="00160417">
              <w:rPr>
                <w:b/>
                <w:sz w:val="22"/>
                <w:szCs w:val="22"/>
              </w:rPr>
              <w:t>202</w:t>
            </w:r>
            <w:r>
              <w:rPr>
                <w:b/>
                <w:sz w:val="22"/>
                <w:szCs w:val="22"/>
              </w:rPr>
              <w:t>5</w:t>
            </w:r>
            <w:r w:rsidRPr="00160417">
              <w:rPr>
                <w:b/>
                <w:sz w:val="22"/>
                <w:szCs w:val="22"/>
              </w:rPr>
              <w:t xml:space="preserve"> год</w:t>
            </w:r>
          </w:p>
        </w:tc>
        <w:tc>
          <w:tcPr>
            <w:tcW w:w="1275" w:type="dxa"/>
            <w:vAlign w:val="center"/>
          </w:tcPr>
          <w:p w:rsidR="001914B7" w:rsidRPr="00160417" w:rsidRDefault="001914B7" w:rsidP="0033189F">
            <w:pPr>
              <w:jc w:val="center"/>
              <w:rPr>
                <w:b/>
                <w:sz w:val="22"/>
                <w:szCs w:val="22"/>
              </w:rPr>
            </w:pPr>
            <w:r w:rsidRPr="00160417">
              <w:rPr>
                <w:b/>
                <w:sz w:val="22"/>
                <w:szCs w:val="22"/>
              </w:rPr>
              <w:t>202</w:t>
            </w:r>
            <w:r>
              <w:rPr>
                <w:b/>
                <w:sz w:val="22"/>
                <w:szCs w:val="22"/>
              </w:rPr>
              <w:t>6</w:t>
            </w:r>
            <w:r w:rsidRPr="00160417">
              <w:rPr>
                <w:b/>
                <w:sz w:val="22"/>
                <w:szCs w:val="22"/>
              </w:rPr>
              <w:t xml:space="preserve"> год</w:t>
            </w:r>
          </w:p>
        </w:tc>
        <w:tc>
          <w:tcPr>
            <w:tcW w:w="1276" w:type="dxa"/>
            <w:shd w:val="clear" w:color="auto" w:fill="auto"/>
            <w:vAlign w:val="center"/>
          </w:tcPr>
          <w:p w:rsidR="001914B7" w:rsidRPr="00160417" w:rsidRDefault="001914B7" w:rsidP="0033189F">
            <w:pPr>
              <w:jc w:val="center"/>
              <w:rPr>
                <w:b/>
                <w:sz w:val="22"/>
                <w:szCs w:val="22"/>
              </w:rPr>
            </w:pPr>
            <w:r w:rsidRPr="00160417">
              <w:rPr>
                <w:b/>
                <w:sz w:val="22"/>
                <w:szCs w:val="22"/>
              </w:rPr>
              <w:t>202</w:t>
            </w:r>
            <w:r>
              <w:rPr>
                <w:b/>
                <w:sz w:val="22"/>
                <w:szCs w:val="22"/>
              </w:rPr>
              <w:t>7</w:t>
            </w:r>
            <w:r w:rsidRPr="00160417">
              <w:rPr>
                <w:b/>
                <w:sz w:val="22"/>
                <w:szCs w:val="22"/>
              </w:rPr>
              <w:t xml:space="preserve"> год</w:t>
            </w:r>
          </w:p>
        </w:tc>
        <w:tc>
          <w:tcPr>
            <w:tcW w:w="1276" w:type="dxa"/>
            <w:vAlign w:val="center"/>
          </w:tcPr>
          <w:p w:rsidR="001914B7" w:rsidRPr="00160417" w:rsidRDefault="001914B7" w:rsidP="0033189F">
            <w:pPr>
              <w:jc w:val="center"/>
              <w:rPr>
                <w:b/>
                <w:sz w:val="22"/>
                <w:szCs w:val="22"/>
              </w:rPr>
            </w:pPr>
            <w:r w:rsidRPr="00160417">
              <w:rPr>
                <w:b/>
                <w:sz w:val="22"/>
                <w:szCs w:val="22"/>
              </w:rPr>
              <w:t>202</w:t>
            </w:r>
            <w:r>
              <w:rPr>
                <w:b/>
                <w:sz w:val="22"/>
                <w:szCs w:val="22"/>
              </w:rPr>
              <w:t>8</w:t>
            </w:r>
            <w:r w:rsidRPr="00160417">
              <w:rPr>
                <w:b/>
                <w:sz w:val="22"/>
                <w:szCs w:val="22"/>
              </w:rPr>
              <w:t xml:space="preserve"> год</w:t>
            </w:r>
          </w:p>
        </w:tc>
      </w:tr>
      <w:tr w:rsidR="001914B7" w:rsidRPr="00C41A60" w:rsidTr="0033189F">
        <w:tc>
          <w:tcPr>
            <w:tcW w:w="3588" w:type="dxa"/>
            <w:shd w:val="clear" w:color="auto" w:fill="auto"/>
          </w:tcPr>
          <w:p w:rsidR="001914B7" w:rsidRPr="00334188" w:rsidRDefault="001914B7" w:rsidP="0033189F">
            <w:pPr>
              <w:suppressAutoHyphens/>
              <w:overflowPunct w:val="0"/>
              <w:spacing w:after="120"/>
              <w:jc w:val="both"/>
              <w:textAlignment w:val="baseline"/>
            </w:pPr>
            <w:r w:rsidRPr="00334188">
              <w:t>Кондиционных семян</w:t>
            </w:r>
          </w:p>
        </w:tc>
        <w:tc>
          <w:tcPr>
            <w:tcW w:w="1200" w:type="dxa"/>
            <w:shd w:val="clear" w:color="auto" w:fill="auto"/>
            <w:vAlign w:val="center"/>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100</w:t>
            </w:r>
          </w:p>
        </w:tc>
        <w:tc>
          <w:tcPr>
            <w:tcW w:w="1274" w:type="dxa"/>
            <w:shd w:val="clear" w:color="auto" w:fill="auto"/>
            <w:vAlign w:val="center"/>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100</w:t>
            </w:r>
          </w:p>
        </w:tc>
        <w:tc>
          <w:tcPr>
            <w:tcW w:w="1276" w:type="dxa"/>
            <w:shd w:val="clear" w:color="auto" w:fill="auto"/>
            <w:vAlign w:val="center"/>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100</w:t>
            </w:r>
          </w:p>
        </w:tc>
        <w:tc>
          <w:tcPr>
            <w:tcW w:w="1275" w:type="dxa"/>
            <w:vAlign w:val="center"/>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100</w:t>
            </w:r>
          </w:p>
        </w:tc>
        <w:tc>
          <w:tcPr>
            <w:tcW w:w="1276" w:type="dxa"/>
            <w:shd w:val="clear" w:color="auto" w:fill="auto"/>
            <w:vAlign w:val="center"/>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100</w:t>
            </w:r>
          </w:p>
        </w:tc>
        <w:tc>
          <w:tcPr>
            <w:tcW w:w="1276" w:type="dxa"/>
            <w:vAlign w:val="center"/>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100</w:t>
            </w:r>
          </w:p>
        </w:tc>
      </w:tr>
      <w:tr w:rsidR="001914B7" w:rsidRPr="00C41A60" w:rsidTr="0033189F">
        <w:tc>
          <w:tcPr>
            <w:tcW w:w="3588" w:type="dxa"/>
            <w:shd w:val="clear" w:color="auto" w:fill="auto"/>
          </w:tcPr>
          <w:p w:rsidR="001914B7" w:rsidRPr="00334188" w:rsidRDefault="001914B7" w:rsidP="0033189F">
            <w:pPr>
              <w:suppressAutoHyphens/>
              <w:overflowPunct w:val="0"/>
              <w:spacing w:after="120"/>
              <w:jc w:val="both"/>
              <w:textAlignment w:val="baseline"/>
            </w:pPr>
            <w:r w:rsidRPr="00334188">
              <w:t>Элиты</w:t>
            </w:r>
          </w:p>
        </w:tc>
        <w:tc>
          <w:tcPr>
            <w:tcW w:w="1200" w:type="dxa"/>
            <w:shd w:val="clear" w:color="auto" w:fill="auto"/>
            <w:vAlign w:val="center"/>
          </w:tcPr>
          <w:p w:rsidR="001914B7" w:rsidRPr="00897ED6" w:rsidRDefault="001914B7" w:rsidP="0033189F">
            <w:pPr>
              <w:jc w:val="center"/>
              <w:rPr>
                <w:sz w:val="24"/>
                <w:szCs w:val="24"/>
              </w:rPr>
            </w:pPr>
            <w:r w:rsidRPr="00897ED6">
              <w:rPr>
                <w:sz w:val="24"/>
                <w:szCs w:val="24"/>
              </w:rPr>
              <w:t>0</w:t>
            </w:r>
          </w:p>
        </w:tc>
        <w:tc>
          <w:tcPr>
            <w:tcW w:w="1274" w:type="dxa"/>
            <w:shd w:val="clear" w:color="auto" w:fill="auto"/>
            <w:vAlign w:val="center"/>
          </w:tcPr>
          <w:p w:rsidR="001914B7" w:rsidRPr="00897ED6" w:rsidRDefault="001914B7" w:rsidP="0033189F">
            <w:pPr>
              <w:jc w:val="center"/>
              <w:rPr>
                <w:sz w:val="24"/>
                <w:szCs w:val="24"/>
              </w:rPr>
            </w:pPr>
            <w:r w:rsidRPr="00897ED6">
              <w:rPr>
                <w:sz w:val="24"/>
                <w:szCs w:val="24"/>
              </w:rPr>
              <w:t>0</w:t>
            </w:r>
          </w:p>
        </w:tc>
        <w:tc>
          <w:tcPr>
            <w:tcW w:w="1276" w:type="dxa"/>
            <w:shd w:val="clear" w:color="auto" w:fill="auto"/>
            <w:vAlign w:val="center"/>
          </w:tcPr>
          <w:p w:rsidR="001914B7" w:rsidRPr="00897ED6" w:rsidRDefault="001914B7" w:rsidP="0033189F">
            <w:pPr>
              <w:jc w:val="center"/>
              <w:rPr>
                <w:sz w:val="24"/>
                <w:szCs w:val="24"/>
              </w:rPr>
            </w:pPr>
            <w:r>
              <w:rPr>
                <w:sz w:val="24"/>
                <w:szCs w:val="24"/>
              </w:rPr>
              <w:t>0</w:t>
            </w:r>
          </w:p>
        </w:tc>
        <w:tc>
          <w:tcPr>
            <w:tcW w:w="1275" w:type="dxa"/>
            <w:vAlign w:val="center"/>
          </w:tcPr>
          <w:p w:rsidR="001914B7" w:rsidRPr="00897ED6" w:rsidRDefault="001914B7" w:rsidP="0033189F">
            <w:pPr>
              <w:jc w:val="center"/>
              <w:rPr>
                <w:sz w:val="24"/>
                <w:szCs w:val="24"/>
              </w:rPr>
            </w:pPr>
            <w:r w:rsidRPr="00897ED6">
              <w:rPr>
                <w:sz w:val="24"/>
                <w:szCs w:val="24"/>
              </w:rPr>
              <w:t>0</w:t>
            </w:r>
          </w:p>
        </w:tc>
        <w:tc>
          <w:tcPr>
            <w:tcW w:w="1276" w:type="dxa"/>
            <w:shd w:val="clear" w:color="auto" w:fill="auto"/>
            <w:vAlign w:val="center"/>
          </w:tcPr>
          <w:p w:rsidR="001914B7" w:rsidRPr="00897ED6" w:rsidRDefault="001914B7" w:rsidP="0033189F">
            <w:pPr>
              <w:jc w:val="center"/>
              <w:rPr>
                <w:sz w:val="24"/>
                <w:szCs w:val="24"/>
              </w:rPr>
            </w:pPr>
            <w:r w:rsidRPr="00897ED6">
              <w:rPr>
                <w:sz w:val="24"/>
                <w:szCs w:val="24"/>
              </w:rPr>
              <w:t>0</w:t>
            </w:r>
          </w:p>
        </w:tc>
        <w:tc>
          <w:tcPr>
            <w:tcW w:w="1276" w:type="dxa"/>
            <w:vAlign w:val="center"/>
          </w:tcPr>
          <w:p w:rsidR="001914B7" w:rsidRPr="00897ED6" w:rsidRDefault="001914B7" w:rsidP="0033189F">
            <w:pPr>
              <w:jc w:val="center"/>
              <w:rPr>
                <w:sz w:val="24"/>
                <w:szCs w:val="24"/>
              </w:rPr>
            </w:pPr>
            <w:r w:rsidRPr="00897ED6">
              <w:rPr>
                <w:sz w:val="24"/>
                <w:szCs w:val="24"/>
              </w:rPr>
              <w:t>0</w:t>
            </w:r>
          </w:p>
        </w:tc>
      </w:tr>
      <w:tr w:rsidR="001914B7" w:rsidRPr="00C41A60" w:rsidTr="0033189F">
        <w:tc>
          <w:tcPr>
            <w:tcW w:w="3588" w:type="dxa"/>
            <w:shd w:val="clear" w:color="auto" w:fill="auto"/>
          </w:tcPr>
          <w:p w:rsidR="001914B7" w:rsidRPr="00334188" w:rsidRDefault="001914B7" w:rsidP="0033189F">
            <w:pPr>
              <w:suppressAutoHyphens/>
              <w:overflowPunct w:val="0"/>
              <w:spacing w:after="120"/>
              <w:jc w:val="both"/>
              <w:textAlignment w:val="baseline"/>
            </w:pPr>
            <w:r>
              <w:t xml:space="preserve">1-7 </w:t>
            </w:r>
            <w:r w:rsidRPr="00334188">
              <w:t>репродукции</w:t>
            </w:r>
          </w:p>
        </w:tc>
        <w:tc>
          <w:tcPr>
            <w:tcW w:w="1200" w:type="dxa"/>
            <w:shd w:val="clear" w:color="auto" w:fill="auto"/>
            <w:vAlign w:val="center"/>
          </w:tcPr>
          <w:p w:rsidR="001914B7" w:rsidRPr="00897ED6" w:rsidRDefault="001914B7" w:rsidP="0033189F">
            <w:pPr>
              <w:jc w:val="center"/>
              <w:rPr>
                <w:sz w:val="24"/>
                <w:szCs w:val="24"/>
              </w:rPr>
            </w:pPr>
            <w:r>
              <w:rPr>
                <w:sz w:val="24"/>
                <w:szCs w:val="24"/>
              </w:rPr>
              <w:t>0</w:t>
            </w:r>
          </w:p>
        </w:tc>
        <w:tc>
          <w:tcPr>
            <w:tcW w:w="1274" w:type="dxa"/>
            <w:shd w:val="clear" w:color="auto" w:fill="auto"/>
            <w:vAlign w:val="center"/>
          </w:tcPr>
          <w:p w:rsidR="001914B7" w:rsidRPr="00897ED6" w:rsidRDefault="001914B7" w:rsidP="0033189F">
            <w:pPr>
              <w:jc w:val="center"/>
              <w:rPr>
                <w:sz w:val="24"/>
                <w:szCs w:val="24"/>
              </w:rPr>
            </w:pPr>
            <w:r>
              <w:rPr>
                <w:sz w:val="24"/>
                <w:szCs w:val="24"/>
              </w:rPr>
              <w:t>0</w:t>
            </w:r>
          </w:p>
        </w:tc>
        <w:tc>
          <w:tcPr>
            <w:tcW w:w="1276" w:type="dxa"/>
            <w:shd w:val="clear" w:color="auto" w:fill="auto"/>
            <w:vAlign w:val="center"/>
          </w:tcPr>
          <w:p w:rsidR="001914B7" w:rsidRPr="00897ED6" w:rsidRDefault="001914B7" w:rsidP="0033189F">
            <w:pPr>
              <w:jc w:val="center"/>
              <w:rPr>
                <w:sz w:val="24"/>
                <w:szCs w:val="24"/>
              </w:rPr>
            </w:pPr>
            <w:r>
              <w:rPr>
                <w:sz w:val="24"/>
                <w:szCs w:val="24"/>
              </w:rPr>
              <w:t>0</w:t>
            </w:r>
          </w:p>
        </w:tc>
        <w:tc>
          <w:tcPr>
            <w:tcW w:w="1275" w:type="dxa"/>
            <w:vAlign w:val="center"/>
          </w:tcPr>
          <w:p w:rsidR="001914B7" w:rsidRPr="00897ED6" w:rsidRDefault="001914B7" w:rsidP="0033189F">
            <w:pPr>
              <w:jc w:val="center"/>
              <w:rPr>
                <w:sz w:val="24"/>
                <w:szCs w:val="24"/>
              </w:rPr>
            </w:pPr>
            <w:r>
              <w:rPr>
                <w:sz w:val="24"/>
                <w:szCs w:val="24"/>
              </w:rPr>
              <w:t>0</w:t>
            </w:r>
          </w:p>
        </w:tc>
        <w:tc>
          <w:tcPr>
            <w:tcW w:w="1276" w:type="dxa"/>
            <w:shd w:val="clear" w:color="auto" w:fill="auto"/>
            <w:vAlign w:val="center"/>
          </w:tcPr>
          <w:p w:rsidR="001914B7" w:rsidRPr="00897ED6" w:rsidRDefault="001914B7" w:rsidP="0033189F">
            <w:pPr>
              <w:jc w:val="center"/>
              <w:rPr>
                <w:sz w:val="24"/>
                <w:szCs w:val="24"/>
              </w:rPr>
            </w:pPr>
            <w:r>
              <w:rPr>
                <w:sz w:val="24"/>
                <w:szCs w:val="24"/>
              </w:rPr>
              <w:t>0</w:t>
            </w:r>
          </w:p>
        </w:tc>
        <w:tc>
          <w:tcPr>
            <w:tcW w:w="1276" w:type="dxa"/>
            <w:vAlign w:val="center"/>
          </w:tcPr>
          <w:p w:rsidR="001914B7" w:rsidRPr="00897ED6" w:rsidRDefault="001914B7" w:rsidP="0033189F">
            <w:pPr>
              <w:jc w:val="center"/>
              <w:rPr>
                <w:sz w:val="24"/>
                <w:szCs w:val="24"/>
              </w:rPr>
            </w:pPr>
            <w:r>
              <w:rPr>
                <w:sz w:val="24"/>
                <w:szCs w:val="24"/>
              </w:rPr>
              <w:t>0</w:t>
            </w:r>
          </w:p>
        </w:tc>
      </w:tr>
      <w:tr w:rsidR="001914B7" w:rsidRPr="00C41A60" w:rsidTr="0033189F">
        <w:tc>
          <w:tcPr>
            <w:tcW w:w="3588" w:type="dxa"/>
            <w:shd w:val="clear" w:color="auto" w:fill="auto"/>
          </w:tcPr>
          <w:p w:rsidR="001914B7" w:rsidRDefault="001914B7" w:rsidP="0033189F">
            <w:pPr>
              <w:suppressAutoHyphens/>
              <w:overflowPunct w:val="0"/>
              <w:spacing w:after="120"/>
              <w:jc w:val="both"/>
              <w:textAlignment w:val="baseline"/>
            </w:pPr>
            <w:r>
              <w:t>Массовая репродукция</w:t>
            </w:r>
          </w:p>
        </w:tc>
        <w:tc>
          <w:tcPr>
            <w:tcW w:w="1200" w:type="dxa"/>
            <w:shd w:val="clear" w:color="auto" w:fill="auto"/>
            <w:vAlign w:val="center"/>
          </w:tcPr>
          <w:p w:rsidR="001914B7" w:rsidRPr="00897ED6" w:rsidRDefault="001914B7" w:rsidP="0033189F">
            <w:pPr>
              <w:jc w:val="center"/>
              <w:rPr>
                <w:sz w:val="24"/>
                <w:szCs w:val="24"/>
              </w:rPr>
            </w:pPr>
            <w:r>
              <w:rPr>
                <w:sz w:val="24"/>
                <w:szCs w:val="24"/>
              </w:rPr>
              <w:t>2</w:t>
            </w:r>
          </w:p>
        </w:tc>
        <w:tc>
          <w:tcPr>
            <w:tcW w:w="1274" w:type="dxa"/>
            <w:shd w:val="clear" w:color="auto" w:fill="auto"/>
            <w:vAlign w:val="center"/>
          </w:tcPr>
          <w:p w:rsidR="001914B7" w:rsidRPr="00897ED6" w:rsidRDefault="001914B7" w:rsidP="0033189F">
            <w:pPr>
              <w:jc w:val="center"/>
              <w:rPr>
                <w:sz w:val="24"/>
                <w:szCs w:val="24"/>
              </w:rPr>
            </w:pPr>
            <w:r w:rsidRPr="00897ED6">
              <w:rPr>
                <w:sz w:val="24"/>
                <w:szCs w:val="24"/>
              </w:rPr>
              <w:t>2</w:t>
            </w:r>
          </w:p>
        </w:tc>
        <w:tc>
          <w:tcPr>
            <w:tcW w:w="1276" w:type="dxa"/>
            <w:shd w:val="clear" w:color="auto" w:fill="auto"/>
            <w:vAlign w:val="center"/>
          </w:tcPr>
          <w:p w:rsidR="001914B7" w:rsidRPr="00897ED6" w:rsidRDefault="001914B7" w:rsidP="0033189F">
            <w:pPr>
              <w:jc w:val="center"/>
              <w:rPr>
                <w:sz w:val="24"/>
                <w:szCs w:val="24"/>
              </w:rPr>
            </w:pPr>
            <w:r w:rsidRPr="00897ED6">
              <w:rPr>
                <w:sz w:val="24"/>
                <w:szCs w:val="24"/>
              </w:rPr>
              <w:t>2</w:t>
            </w:r>
          </w:p>
        </w:tc>
        <w:tc>
          <w:tcPr>
            <w:tcW w:w="1275" w:type="dxa"/>
            <w:vAlign w:val="center"/>
          </w:tcPr>
          <w:p w:rsidR="001914B7" w:rsidRPr="00897ED6" w:rsidRDefault="001914B7" w:rsidP="0033189F">
            <w:pPr>
              <w:jc w:val="center"/>
              <w:rPr>
                <w:sz w:val="24"/>
                <w:szCs w:val="24"/>
              </w:rPr>
            </w:pPr>
            <w:r w:rsidRPr="00897ED6">
              <w:rPr>
                <w:sz w:val="24"/>
                <w:szCs w:val="24"/>
              </w:rPr>
              <w:t>2</w:t>
            </w:r>
          </w:p>
        </w:tc>
        <w:tc>
          <w:tcPr>
            <w:tcW w:w="1276" w:type="dxa"/>
            <w:shd w:val="clear" w:color="auto" w:fill="auto"/>
            <w:vAlign w:val="center"/>
          </w:tcPr>
          <w:p w:rsidR="001914B7" w:rsidRPr="00897ED6" w:rsidRDefault="001914B7" w:rsidP="0033189F">
            <w:pPr>
              <w:jc w:val="center"/>
              <w:rPr>
                <w:sz w:val="24"/>
                <w:szCs w:val="24"/>
              </w:rPr>
            </w:pPr>
            <w:r w:rsidRPr="00897ED6">
              <w:rPr>
                <w:sz w:val="24"/>
                <w:szCs w:val="24"/>
              </w:rPr>
              <w:t>2</w:t>
            </w:r>
          </w:p>
        </w:tc>
        <w:tc>
          <w:tcPr>
            <w:tcW w:w="1276" w:type="dxa"/>
            <w:vAlign w:val="center"/>
          </w:tcPr>
          <w:p w:rsidR="001914B7" w:rsidRPr="00897ED6" w:rsidRDefault="001914B7" w:rsidP="0033189F">
            <w:pPr>
              <w:jc w:val="center"/>
              <w:rPr>
                <w:sz w:val="24"/>
                <w:szCs w:val="24"/>
              </w:rPr>
            </w:pPr>
            <w:r w:rsidRPr="00897ED6">
              <w:rPr>
                <w:sz w:val="24"/>
                <w:szCs w:val="24"/>
              </w:rPr>
              <w:t>2</w:t>
            </w:r>
          </w:p>
        </w:tc>
      </w:tr>
    </w:tbl>
    <w:p w:rsidR="001914B7" w:rsidRDefault="001914B7" w:rsidP="001914B7">
      <w:pPr>
        <w:suppressAutoHyphens/>
      </w:pPr>
    </w:p>
    <w:p w:rsidR="001914B7" w:rsidRDefault="001914B7" w:rsidP="001914B7">
      <w:pPr>
        <w:suppressAutoHyphens/>
        <w:ind w:firstLine="709"/>
        <w:jc w:val="center"/>
      </w:pPr>
    </w:p>
    <w:p w:rsidR="001914B7" w:rsidRDefault="001914B7" w:rsidP="001914B7">
      <w:pPr>
        <w:suppressAutoHyphens/>
      </w:pPr>
    </w:p>
    <w:p w:rsidR="001914B7" w:rsidRDefault="001914B7" w:rsidP="001914B7">
      <w:pPr>
        <w:suppressAutoHyphens/>
      </w:pPr>
    </w:p>
    <w:p w:rsidR="001914B7" w:rsidRDefault="001914B7" w:rsidP="001914B7">
      <w:pPr>
        <w:suppressAutoHyphens/>
      </w:pPr>
    </w:p>
    <w:p w:rsidR="001914B7" w:rsidRDefault="001914B7" w:rsidP="001914B7">
      <w:pPr>
        <w:suppressAutoHyphens/>
      </w:pPr>
    </w:p>
    <w:p w:rsidR="001914B7" w:rsidRPr="00325524" w:rsidRDefault="001914B7" w:rsidP="001914B7">
      <w:pPr>
        <w:suppressAutoHyphens/>
      </w:pPr>
      <w:r>
        <w:lastRenderedPageBreak/>
        <w:t>Таблица 4. Выполнение мероприятий по агрохимической мелиорации почв и средствам защиты растений</w:t>
      </w:r>
    </w:p>
    <w:p w:rsidR="001914B7" w:rsidRPr="00325524" w:rsidRDefault="001914B7" w:rsidP="001914B7">
      <w:pPr>
        <w:suppressAutoHyphens/>
        <w:ind w:firstLine="709"/>
        <w:jc w:val="center"/>
      </w:pPr>
    </w:p>
    <w:tbl>
      <w:tblPr>
        <w:tblW w:w="12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417"/>
        <w:gridCol w:w="1276"/>
        <w:gridCol w:w="1276"/>
        <w:gridCol w:w="1275"/>
        <w:gridCol w:w="1276"/>
        <w:gridCol w:w="1276"/>
      </w:tblGrid>
      <w:tr w:rsidR="001914B7" w:rsidRPr="00C41A60" w:rsidTr="0033189F">
        <w:tc>
          <w:tcPr>
            <w:tcW w:w="5070" w:type="dxa"/>
            <w:shd w:val="clear" w:color="auto" w:fill="auto"/>
          </w:tcPr>
          <w:p w:rsidR="001914B7" w:rsidRPr="00ED36DC" w:rsidRDefault="001914B7" w:rsidP="0033189F">
            <w:pPr>
              <w:suppressAutoHyphens/>
              <w:overflowPunct w:val="0"/>
              <w:spacing w:after="120"/>
              <w:jc w:val="center"/>
              <w:textAlignment w:val="baseline"/>
              <w:rPr>
                <w:b/>
              </w:rPr>
            </w:pPr>
          </w:p>
          <w:p w:rsidR="001914B7" w:rsidRPr="00ED36DC" w:rsidRDefault="001914B7" w:rsidP="0033189F">
            <w:pPr>
              <w:suppressAutoHyphens/>
              <w:overflowPunct w:val="0"/>
              <w:spacing w:after="120"/>
              <w:jc w:val="center"/>
              <w:textAlignment w:val="baseline"/>
              <w:rPr>
                <w:b/>
              </w:rPr>
            </w:pPr>
            <w:r w:rsidRPr="00ED36DC">
              <w:rPr>
                <w:b/>
              </w:rPr>
              <w:t>Наименование</w:t>
            </w:r>
          </w:p>
        </w:tc>
        <w:tc>
          <w:tcPr>
            <w:tcW w:w="1417" w:type="dxa"/>
            <w:shd w:val="clear" w:color="auto" w:fill="auto"/>
            <w:vAlign w:val="center"/>
          </w:tcPr>
          <w:p w:rsidR="001914B7" w:rsidRPr="00160417" w:rsidRDefault="001914B7" w:rsidP="0033189F">
            <w:pPr>
              <w:jc w:val="center"/>
              <w:rPr>
                <w:b/>
                <w:sz w:val="22"/>
                <w:szCs w:val="22"/>
              </w:rPr>
            </w:pPr>
            <w:r w:rsidRPr="00160417">
              <w:rPr>
                <w:b/>
                <w:sz w:val="22"/>
                <w:szCs w:val="22"/>
              </w:rPr>
              <w:t>202</w:t>
            </w:r>
            <w:r>
              <w:rPr>
                <w:b/>
                <w:sz w:val="22"/>
                <w:szCs w:val="22"/>
              </w:rPr>
              <w:t>3</w:t>
            </w:r>
            <w:r w:rsidRPr="00160417">
              <w:rPr>
                <w:b/>
                <w:sz w:val="22"/>
                <w:szCs w:val="22"/>
              </w:rPr>
              <w:t xml:space="preserve"> год</w:t>
            </w:r>
          </w:p>
        </w:tc>
        <w:tc>
          <w:tcPr>
            <w:tcW w:w="1276" w:type="dxa"/>
            <w:shd w:val="clear" w:color="auto" w:fill="auto"/>
            <w:vAlign w:val="center"/>
          </w:tcPr>
          <w:p w:rsidR="001914B7" w:rsidRPr="00160417" w:rsidRDefault="001914B7" w:rsidP="0033189F">
            <w:pPr>
              <w:jc w:val="center"/>
              <w:rPr>
                <w:b/>
                <w:sz w:val="22"/>
                <w:szCs w:val="22"/>
              </w:rPr>
            </w:pPr>
            <w:r w:rsidRPr="00160417">
              <w:rPr>
                <w:b/>
                <w:sz w:val="22"/>
                <w:szCs w:val="22"/>
              </w:rPr>
              <w:t>202</w:t>
            </w:r>
            <w:r>
              <w:rPr>
                <w:b/>
                <w:sz w:val="22"/>
                <w:szCs w:val="22"/>
              </w:rPr>
              <w:t>4</w:t>
            </w:r>
            <w:r w:rsidRPr="00160417">
              <w:rPr>
                <w:b/>
                <w:sz w:val="22"/>
                <w:szCs w:val="22"/>
              </w:rPr>
              <w:t xml:space="preserve"> год</w:t>
            </w:r>
          </w:p>
        </w:tc>
        <w:tc>
          <w:tcPr>
            <w:tcW w:w="1276" w:type="dxa"/>
            <w:shd w:val="clear" w:color="auto" w:fill="auto"/>
            <w:vAlign w:val="center"/>
          </w:tcPr>
          <w:p w:rsidR="001914B7" w:rsidRPr="00160417" w:rsidRDefault="001914B7" w:rsidP="0033189F">
            <w:pPr>
              <w:jc w:val="center"/>
              <w:rPr>
                <w:b/>
                <w:sz w:val="22"/>
                <w:szCs w:val="22"/>
              </w:rPr>
            </w:pPr>
            <w:r w:rsidRPr="00160417">
              <w:rPr>
                <w:b/>
                <w:sz w:val="22"/>
                <w:szCs w:val="22"/>
              </w:rPr>
              <w:t>202</w:t>
            </w:r>
            <w:r>
              <w:rPr>
                <w:b/>
                <w:sz w:val="22"/>
                <w:szCs w:val="22"/>
              </w:rPr>
              <w:t>5</w:t>
            </w:r>
            <w:r w:rsidRPr="00160417">
              <w:rPr>
                <w:b/>
                <w:sz w:val="22"/>
                <w:szCs w:val="22"/>
              </w:rPr>
              <w:t xml:space="preserve"> год</w:t>
            </w:r>
          </w:p>
        </w:tc>
        <w:tc>
          <w:tcPr>
            <w:tcW w:w="1275" w:type="dxa"/>
            <w:vAlign w:val="center"/>
          </w:tcPr>
          <w:p w:rsidR="001914B7" w:rsidRPr="00160417" w:rsidRDefault="001914B7" w:rsidP="0033189F">
            <w:pPr>
              <w:jc w:val="center"/>
              <w:rPr>
                <w:b/>
                <w:sz w:val="22"/>
                <w:szCs w:val="22"/>
              </w:rPr>
            </w:pPr>
            <w:r w:rsidRPr="00160417">
              <w:rPr>
                <w:b/>
                <w:sz w:val="22"/>
                <w:szCs w:val="22"/>
              </w:rPr>
              <w:t>202</w:t>
            </w:r>
            <w:r>
              <w:rPr>
                <w:b/>
                <w:sz w:val="22"/>
                <w:szCs w:val="22"/>
              </w:rPr>
              <w:t>6</w:t>
            </w:r>
            <w:r w:rsidRPr="00160417">
              <w:rPr>
                <w:b/>
                <w:sz w:val="22"/>
                <w:szCs w:val="22"/>
              </w:rPr>
              <w:t xml:space="preserve"> год</w:t>
            </w:r>
          </w:p>
        </w:tc>
        <w:tc>
          <w:tcPr>
            <w:tcW w:w="1276" w:type="dxa"/>
            <w:shd w:val="clear" w:color="auto" w:fill="auto"/>
            <w:vAlign w:val="center"/>
          </w:tcPr>
          <w:p w:rsidR="001914B7" w:rsidRPr="00160417" w:rsidRDefault="001914B7" w:rsidP="0033189F">
            <w:pPr>
              <w:jc w:val="center"/>
              <w:rPr>
                <w:b/>
                <w:sz w:val="22"/>
                <w:szCs w:val="22"/>
              </w:rPr>
            </w:pPr>
            <w:r w:rsidRPr="00160417">
              <w:rPr>
                <w:b/>
                <w:sz w:val="22"/>
                <w:szCs w:val="22"/>
              </w:rPr>
              <w:t>202</w:t>
            </w:r>
            <w:r>
              <w:rPr>
                <w:b/>
                <w:sz w:val="22"/>
                <w:szCs w:val="22"/>
              </w:rPr>
              <w:t>7</w:t>
            </w:r>
            <w:r w:rsidRPr="00160417">
              <w:rPr>
                <w:b/>
                <w:sz w:val="22"/>
                <w:szCs w:val="22"/>
              </w:rPr>
              <w:t xml:space="preserve"> год</w:t>
            </w:r>
          </w:p>
        </w:tc>
        <w:tc>
          <w:tcPr>
            <w:tcW w:w="1276" w:type="dxa"/>
            <w:vAlign w:val="center"/>
          </w:tcPr>
          <w:p w:rsidR="001914B7" w:rsidRPr="00160417" w:rsidRDefault="001914B7" w:rsidP="0033189F">
            <w:pPr>
              <w:jc w:val="center"/>
              <w:rPr>
                <w:b/>
                <w:sz w:val="22"/>
                <w:szCs w:val="22"/>
              </w:rPr>
            </w:pPr>
            <w:r w:rsidRPr="00160417">
              <w:rPr>
                <w:b/>
                <w:sz w:val="22"/>
                <w:szCs w:val="22"/>
              </w:rPr>
              <w:t>202</w:t>
            </w:r>
            <w:r>
              <w:rPr>
                <w:b/>
                <w:sz w:val="22"/>
                <w:szCs w:val="22"/>
              </w:rPr>
              <w:t>8</w:t>
            </w:r>
            <w:r w:rsidRPr="00160417">
              <w:rPr>
                <w:b/>
                <w:sz w:val="22"/>
                <w:szCs w:val="22"/>
              </w:rPr>
              <w:t xml:space="preserve"> год</w:t>
            </w:r>
          </w:p>
        </w:tc>
      </w:tr>
      <w:tr w:rsidR="001914B7" w:rsidRPr="00F2633A" w:rsidTr="0033189F">
        <w:tc>
          <w:tcPr>
            <w:tcW w:w="5070" w:type="dxa"/>
            <w:shd w:val="clear" w:color="auto" w:fill="auto"/>
          </w:tcPr>
          <w:p w:rsidR="001914B7" w:rsidRPr="00160417" w:rsidRDefault="001914B7" w:rsidP="0033189F">
            <w:pPr>
              <w:suppressAutoHyphens/>
              <w:overflowPunct w:val="0"/>
              <w:spacing w:after="120"/>
              <w:jc w:val="both"/>
              <w:textAlignment w:val="baseline"/>
              <w:rPr>
                <w:sz w:val="22"/>
                <w:szCs w:val="22"/>
              </w:rPr>
            </w:pPr>
            <w:r w:rsidRPr="00160417">
              <w:rPr>
                <w:sz w:val="22"/>
                <w:szCs w:val="22"/>
              </w:rPr>
              <w:t xml:space="preserve">Внесение минеральных удобрений, тонн </w:t>
            </w:r>
            <w:proofErr w:type="spellStart"/>
            <w:r w:rsidRPr="00160417">
              <w:rPr>
                <w:sz w:val="22"/>
                <w:szCs w:val="22"/>
              </w:rPr>
              <w:t>д.в</w:t>
            </w:r>
            <w:proofErr w:type="spellEnd"/>
            <w:r w:rsidRPr="00160417">
              <w:rPr>
                <w:sz w:val="22"/>
                <w:szCs w:val="22"/>
              </w:rPr>
              <w:t>.</w:t>
            </w:r>
          </w:p>
        </w:tc>
        <w:tc>
          <w:tcPr>
            <w:tcW w:w="1417" w:type="dxa"/>
            <w:shd w:val="clear" w:color="auto" w:fill="auto"/>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30</w:t>
            </w:r>
          </w:p>
        </w:tc>
        <w:tc>
          <w:tcPr>
            <w:tcW w:w="1276" w:type="dxa"/>
            <w:shd w:val="clear" w:color="auto" w:fill="auto"/>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30</w:t>
            </w:r>
          </w:p>
        </w:tc>
        <w:tc>
          <w:tcPr>
            <w:tcW w:w="1276" w:type="dxa"/>
            <w:shd w:val="clear" w:color="auto" w:fill="auto"/>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30</w:t>
            </w:r>
          </w:p>
        </w:tc>
        <w:tc>
          <w:tcPr>
            <w:tcW w:w="1275" w:type="dxa"/>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30</w:t>
            </w:r>
          </w:p>
        </w:tc>
        <w:tc>
          <w:tcPr>
            <w:tcW w:w="1276" w:type="dxa"/>
            <w:shd w:val="clear" w:color="auto" w:fill="auto"/>
          </w:tcPr>
          <w:p w:rsidR="001914B7" w:rsidRPr="00897ED6" w:rsidRDefault="001914B7" w:rsidP="0033189F">
            <w:pPr>
              <w:suppressAutoHyphens/>
              <w:overflowPunct w:val="0"/>
              <w:spacing w:after="120"/>
              <w:jc w:val="center"/>
              <w:textAlignment w:val="baseline"/>
              <w:rPr>
                <w:sz w:val="24"/>
                <w:szCs w:val="24"/>
              </w:rPr>
            </w:pPr>
            <w:r>
              <w:rPr>
                <w:sz w:val="24"/>
                <w:szCs w:val="24"/>
              </w:rPr>
              <w:t>4</w:t>
            </w:r>
            <w:r w:rsidRPr="00897ED6">
              <w:rPr>
                <w:sz w:val="24"/>
                <w:szCs w:val="24"/>
              </w:rPr>
              <w:t>0</w:t>
            </w:r>
          </w:p>
        </w:tc>
        <w:tc>
          <w:tcPr>
            <w:tcW w:w="1276" w:type="dxa"/>
          </w:tcPr>
          <w:p w:rsidR="001914B7" w:rsidRPr="00897ED6" w:rsidRDefault="001914B7" w:rsidP="0033189F">
            <w:pPr>
              <w:suppressAutoHyphens/>
              <w:overflowPunct w:val="0"/>
              <w:spacing w:after="120"/>
              <w:jc w:val="center"/>
              <w:textAlignment w:val="baseline"/>
              <w:rPr>
                <w:sz w:val="24"/>
                <w:szCs w:val="24"/>
              </w:rPr>
            </w:pPr>
            <w:r>
              <w:rPr>
                <w:sz w:val="24"/>
                <w:szCs w:val="24"/>
              </w:rPr>
              <w:t>50</w:t>
            </w:r>
          </w:p>
        </w:tc>
      </w:tr>
      <w:tr w:rsidR="001914B7" w:rsidRPr="00F2633A" w:rsidTr="0033189F">
        <w:tc>
          <w:tcPr>
            <w:tcW w:w="5070" w:type="dxa"/>
            <w:shd w:val="clear" w:color="auto" w:fill="auto"/>
          </w:tcPr>
          <w:p w:rsidR="001914B7" w:rsidRPr="00160417" w:rsidRDefault="001914B7" w:rsidP="0033189F">
            <w:pPr>
              <w:suppressAutoHyphens/>
              <w:overflowPunct w:val="0"/>
              <w:spacing w:after="120"/>
              <w:jc w:val="both"/>
              <w:textAlignment w:val="baseline"/>
              <w:rPr>
                <w:sz w:val="22"/>
                <w:szCs w:val="22"/>
              </w:rPr>
            </w:pPr>
            <w:r w:rsidRPr="00160417">
              <w:rPr>
                <w:sz w:val="22"/>
                <w:szCs w:val="22"/>
              </w:rPr>
              <w:t xml:space="preserve">Внесение органических удобрений, </w:t>
            </w:r>
            <w:proofErr w:type="spellStart"/>
            <w:r w:rsidRPr="00160417">
              <w:rPr>
                <w:sz w:val="22"/>
                <w:szCs w:val="22"/>
              </w:rPr>
              <w:t>тыс.тонн</w:t>
            </w:r>
            <w:proofErr w:type="spellEnd"/>
          </w:p>
        </w:tc>
        <w:tc>
          <w:tcPr>
            <w:tcW w:w="1417" w:type="dxa"/>
            <w:shd w:val="clear" w:color="auto" w:fill="auto"/>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6,5</w:t>
            </w:r>
          </w:p>
        </w:tc>
        <w:tc>
          <w:tcPr>
            <w:tcW w:w="1276" w:type="dxa"/>
            <w:shd w:val="clear" w:color="auto" w:fill="auto"/>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6,5</w:t>
            </w:r>
          </w:p>
        </w:tc>
        <w:tc>
          <w:tcPr>
            <w:tcW w:w="1276" w:type="dxa"/>
            <w:shd w:val="clear" w:color="auto" w:fill="auto"/>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6,5</w:t>
            </w:r>
          </w:p>
        </w:tc>
        <w:tc>
          <w:tcPr>
            <w:tcW w:w="1275" w:type="dxa"/>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7</w:t>
            </w:r>
          </w:p>
        </w:tc>
        <w:tc>
          <w:tcPr>
            <w:tcW w:w="1276" w:type="dxa"/>
            <w:shd w:val="clear" w:color="auto" w:fill="auto"/>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7</w:t>
            </w:r>
          </w:p>
        </w:tc>
        <w:tc>
          <w:tcPr>
            <w:tcW w:w="1276" w:type="dxa"/>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7</w:t>
            </w:r>
          </w:p>
        </w:tc>
      </w:tr>
      <w:tr w:rsidR="001914B7" w:rsidRPr="00F2633A" w:rsidTr="0033189F">
        <w:tc>
          <w:tcPr>
            <w:tcW w:w="5070" w:type="dxa"/>
            <w:shd w:val="clear" w:color="auto" w:fill="auto"/>
          </w:tcPr>
          <w:p w:rsidR="001914B7" w:rsidRPr="00160417" w:rsidRDefault="001914B7" w:rsidP="0033189F">
            <w:pPr>
              <w:suppressAutoHyphens/>
              <w:overflowPunct w:val="0"/>
              <w:spacing w:after="120"/>
              <w:jc w:val="both"/>
              <w:textAlignment w:val="baseline"/>
              <w:rPr>
                <w:sz w:val="22"/>
                <w:szCs w:val="22"/>
              </w:rPr>
            </w:pPr>
            <w:r w:rsidRPr="00160417">
              <w:rPr>
                <w:sz w:val="22"/>
                <w:szCs w:val="22"/>
              </w:rPr>
              <w:t>Известкование, га</w:t>
            </w:r>
          </w:p>
        </w:tc>
        <w:tc>
          <w:tcPr>
            <w:tcW w:w="1417" w:type="dxa"/>
            <w:shd w:val="clear" w:color="auto" w:fill="auto"/>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250</w:t>
            </w:r>
          </w:p>
        </w:tc>
        <w:tc>
          <w:tcPr>
            <w:tcW w:w="1276" w:type="dxa"/>
            <w:shd w:val="clear" w:color="auto" w:fill="auto"/>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250</w:t>
            </w:r>
          </w:p>
        </w:tc>
        <w:tc>
          <w:tcPr>
            <w:tcW w:w="1276" w:type="dxa"/>
            <w:shd w:val="clear" w:color="auto" w:fill="auto"/>
          </w:tcPr>
          <w:p w:rsidR="001914B7" w:rsidRPr="00897ED6" w:rsidRDefault="001914B7" w:rsidP="0033189F">
            <w:pPr>
              <w:suppressAutoHyphens/>
              <w:overflowPunct w:val="0"/>
              <w:spacing w:after="120"/>
              <w:jc w:val="center"/>
              <w:textAlignment w:val="baseline"/>
              <w:rPr>
                <w:sz w:val="24"/>
                <w:szCs w:val="24"/>
              </w:rPr>
            </w:pPr>
            <w:r>
              <w:rPr>
                <w:sz w:val="24"/>
                <w:szCs w:val="24"/>
              </w:rPr>
              <w:t>100</w:t>
            </w:r>
          </w:p>
        </w:tc>
        <w:tc>
          <w:tcPr>
            <w:tcW w:w="1275" w:type="dxa"/>
          </w:tcPr>
          <w:p w:rsidR="001914B7" w:rsidRPr="00897ED6" w:rsidRDefault="001914B7" w:rsidP="0033189F">
            <w:pPr>
              <w:suppressAutoHyphens/>
              <w:overflowPunct w:val="0"/>
              <w:spacing w:after="120"/>
              <w:jc w:val="center"/>
              <w:textAlignment w:val="baseline"/>
              <w:rPr>
                <w:sz w:val="24"/>
                <w:szCs w:val="24"/>
              </w:rPr>
            </w:pPr>
            <w:r>
              <w:rPr>
                <w:sz w:val="24"/>
                <w:szCs w:val="24"/>
              </w:rPr>
              <w:t>0</w:t>
            </w:r>
          </w:p>
        </w:tc>
        <w:tc>
          <w:tcPr>
            <w:tcW w:w="1276" w:type="dxa"/>
            <w:shd w:val="clear" w:color="auto" w:fill="auto"/>
          </w:tcPr>
          <w:p w:rsidR="001914B7" w:rsidRPr="00897ED6" w:rsidRDefault="001914B7" w:rsidP="0033189F">
            <w:pPr>
              <w:suppressAutoHyphens/>
              <w:overflowPunct w:val="0"/>
              <w:spacing w:after="120"/>
              <w:jc w:val="center"/>
              <w:textAlignment w:val="baseline"/>
              <w:rPr>
                <w:sz w:val="24"/>
                <w:szCs w:val="24"/>
              </w:rPr>
            </w:pPr>
            <w:r>
              <w:rPr>
                <w:sz w:val="24"/>
                <w:szCs w:val="24"/>
              </w:rPr>
              <w:t>0</w:t>
            </w:r>
          </w:p>
        </w:tc>
        <w:tc>
          <w:tcPr>
            <w:tcW w:w="1276" w:type="dxa"/>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300</w:t>
            </w:r>
          </w:p>
        </w:tc>
      </w:tr>
      <w:tr w:rsidR="001914B7" w:rsidRPr="00F2633A" w:rsidTr="0033189F">
        <w:tc>
          <w:tcPr>
            <w:tcW w:w="5070" w:type="dxa"/>
            <w:shd w:val="clear" w:color="auto" w:fill="auto"/>
          </w:tcPr>
          <w:p w:rsidR="001914B7" w:rsidRPr="00160417" w:rsidRDefault="001914B7" w:rsidP="0033189F">
            <w:pPr>
              <w:suppressAutoHyphens/>
              <w:overflowPunct w:val="0"/>
              <w:spacing w:after="120"/>
              <w:jc w:val="both"/>
              <w:textAlignment w:val="baseline"/>
              <w:rPr>
                <w:sz w:val="22"/>
                <w:szCs w:val="22"/>
              </w:rPr>
            </w:pPr>
            <w:proofErr w:type="spellStart"/>
            <w:r w:rsidRPr="00160417">
              <w:rPr>
                <w:sz w:val="22"/>
                <w:szCs w:val="22"/>
              </w:rPr>
              <w:t>Фосфоритование</w:t>
            </w:r>
            <w:proofErr w:type="spellEnd"/>
            <w:r w:rsidRPr="00160417">
              <w:rPr>
                <w:sz w:val="22"/>
                <w:szCs w:val="22"/>
              </w:rPr>
              <w:t>, га</w:t>
            </w:r>
          </w:p>
        </w:tc>
        <w:tc>
          <w:tcPr>
            <w:tcW w:w="1417" w:type="dxa"/>
            <w:shd w:val="clear" w:color="auto" w:fill="auto"/>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100</w:t>
            </w:r>
          </w:p>
        </w:tc>
        <w:tc>
          <w:tcPr>
            <w:tcW w:w="1276" w:type="dxa"/>
            <w:shd w:val="clear" w:color="auto" w:fill="auto"/>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100</w:t>
            </w:r>
          </w:p>
        </w:tc>
        <w:tc>
          <w:tcPr>
            <w:tcW w:w="1276" w:type="dxa"/>
            <w:shd w:val="clear" w:color="auto" w:fill="auto"/>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100</w:t>
            </w:r>
          </w:p>
        </w:tc>
        <w:tc>
          <w:tcPr>
            <w:tcW w:w="1275" w:type="dxa"/>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150</w:t>
            </w:r>
          </w:p>
        </w:tc>
        <w:tc>
          <w:tcPr>
            <w:tcW w:w="1276" w:type="dxa"/>
            <w:shd w:val="clear" w:color="auto" w:fill="auto"/>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150</w:t>
            </w:r>
          </w:p>
        </w:tc>
        <w:tc>
          <w:tcPr>
            <w:tcW w:w="1276" w:type="dxa"/>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150</w:t>
            </w:r>
          </w:p>
        </w:tc>
      </w:tr>
      <w:tr w:rsidR="001914B7" w:rsidRPr="00F2633A" w:rsidTr="0033189F">
        <w:tc>
          <w:tcPr>
            <w:tcW w:w="5070" w:type="dxa"/>
            <w:shd w:val="clear" w:color="auto" w:fill="auto"/>
          </w:tcPr>
          <w:p w:rsidR="001914B7" w:rsidRPr="00160417" w:rsidRDefault="001914B7" w:rsidP="0033189F">
            <w:pPr>
              <w:suppressAutoHyphens/>
              <w:overflowPunct w:val="0"/>
              <w:spacing w:after="120"/>
              <w:jc w:val="both"/>
              <w:textAlignment w:val="baseline"/>
              <w:rPr>
                <w:sz w:val="22"/>
                <w:szCs w:val="22"/>
              </w:rPr>
            </w:pPr>
            <w:proofErr w:type="spellStart"/>
            <w:r w:rsidRPr="00160417">
              <w:rPr>
                <w:sz w:val="22"/>
                <w:szCs w:val="22"/>
              </w:rPr>
              <w:t>Химпрополка</w:t>
            </w:r>
            <w:proofErr w:type="spellEnd"/>
            <w:r w:rsidRPr="00160417">
              <w:rPr>
                <w:sz w:val="22"/>
                <w:szCs w:val="22"/>
              </w:rPr>
              <w:t>, га</w:t>
            </w:r>
          </w:p>
        </w:tc>
        <w:tc>
          <w:tcPr>
            <w:tcW w:w="1417" w:type="dxa"/>
            <w:shd w:val="clear" w:color="auto" w:fill="auto"/>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400</w:t>
            </w:r>
          </w:p>
        </w:tc>
        <w:tc>
          <w:tcPr>
            <w:tcW w:w="1276" w:type="dxa"/>
            <w:shd w:val="clear" w:color="auto" w:fill="auto"/>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400</w:t>
            </w:r>
          </w:p>
        </w:tc>
        <w:tc>
          <w:tcPr>
            <w:tcW w:w="1276" w:type="dxa"/>
            <w:shd w:val="clear" w:color="auto" w:fill="auto"/>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400</w:t>
            </w:r>
          </w:p>
        </w:tc>
        <w:tc>
          <w:tcPr>
            <w:tcW w:w="1275" w:type="dxa"/>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400</w:t>
            </w:r>
          </w:p>
        </w:tc>
        <w:tc>
          <w:tcPr>
            <w:tcW w:w="1276" w:type="dxa"/>
            <w:shd w:val="clear" w:color="auto" w:fill="auto"/>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400</w:t>
            </w:r>
          </w:p>
        </w:tc>
        <w:tc>
          <w:tcPr>
            <w:tcW w:w="1276" w:type="dxa"/>
          </w:tcPr>
          <w:p w:rsidR="001914B7" w:rsidRPr="00897ED6" w:rsidRDefault="001914B7" w:rsidP="0033189F">
            <w:pPr>
              <w:suppressAutoHyphens/>
              <w:overflowPunct w:val="0"/>
              <w:spacing w:after="120"/>
              <w:jc w:val="center"/>
              <w:textAlignment w:val="baseline"/>
              <w:rPr>
                <w:sz w:val="24"/>
                <w:szCs w:val="24"/>
              </w:rPr>
            </w:pPr>
            <w:r w:rsidRPr="00897ED6">
              <w:rPr>
                <w:sz w:val="24"/>
                <w:szCs w:val="24"/>
              </w:rPr>
              <w:t>400</w:t>
            </w:r>
          </w:p>
        </w:tc>
      </w:tr>
      <w:tr w:rsidR="001914B7" w:rsidRPr="00F2633A" w:rsidTr="0033189F">
        <w:tc>
          <w:tcPr>
            <w:tcW w:w="5070" w:type="dxa"/>
            <w:shd w:val="clear" w:color="auto" w:fill="auto"/>
          </w:tcPr>
          <w:p w:rsidR="001914B7" w:rsidRPr="00160417" w:rsidRDefault="001914B7" w:rsidP="0033189F">
            <w:pPr>
              <w:suppressAutoHyphens/>
              <w:overflowPunct w:val="0"/>
              <w:spacing w:after="120"/>
              <w:jc w:val="both"/>
              <w:textAlignment w:val="baseline"/>
              <w:rPr>
                <w:sz w:val="22"/>
                <w:szCs w:val="22"/>
              </w:rPr>
            </w:pPr>
            <w:r w:rsidRPr="00160417">
              <w:rPr>
                <w:sz w:val="22"/>
                <w:szCs w:val="22"/>
              </w:rPr>
              <w:t>Протравливание  семян, тонн</w:t>
            </w:r>
          </w:p>
        </w:tc>
        <w:tc>
          <w:tcPr>
            <w:tcW w:w="1417" w:type="dxa"/>
            <w:shd w:val="clear" w:color="auto" w:fill="auto"/>
          </w:tcPr>
          <w:p w:rsidR="001914B7" w:rsidRPr="00897ED6" w:rsidRDefault="001914B7" w:rsidP="0033189F">
            <w:pPr>
              <w:jc w:val="center"/>
              <w:rPr>
                <w:sz w:val="24"/>
                <w:szCs w:val="24"/>
              </w:rPr>
            </w:pPr>
            <w:r w:rsidRPr="00897ED6">
              <w:rPr>
                <w:sz w:val="24"/>
                <w:szCs w:val="24"/>
              </w:rPr>
              <w:t>100</w:t>
            </w:r>
          </w:p>
        </w:tc>
        <w:tc>
          <w:tcPr>
            <w:tcW w:w="1276" w:type="dxa"/>
            <w:shd w:val="clear" w:color="auto" w:fill="auto"/>
          </w:tcPr>
          <w:p w:rsidR="001914B7" w:rsidRPr="00897ED6" w:rsidRDefault="001914B7" w:rsidP="0033189F">
            <w:pPr>
              <w:jc w:val="center"/>
              <w:rPr>
                <w:sz w:val="24"/>
                <w:szCs w:val="24"/>
              </w:rPr>
            </w:pPr>
            <w:r w:rsidRPr="00897ED6">
              <w:rPr>
                <w:sz w:val="24"/>
                <w:szCs w:val="24"/>
              </w:rPr>
              <w:t>100</w:t>
            </w:r>
          </w:p>
        </w:tc>
        <w:tc>
          <w:tcPr>
            <w:tcW w:w="1276" w:type="dxa"/>
            <w:shd w:val="clear" w:color="auto" w:fill="auto"/>
          </w:tcPr>
          <w:p w:rsidR="001914B7" w:rsidRPr="00897ED6" w:rsidRDefault="001914B7" w:rsidP="0033189F">
            <w:pPr>
              <w:jc w:val="center"/>
              <w:rPr>
                <w:sz w:val="24"/>
                <w:szCs w:val="24"/>
              </w:rPr>
            </w:pPr>
            <w:r w:rsidRPr="00897ED6">
              <w:rPr>
                <w:sz w:val="24"/>
                <w:szCs w:val="24"/>
              </w:rPr>
              <w:t>100</w:t>
            </w:r>
          </w:p>
        </w:tc>
        <w:tc>
          <w:tcPr>
            <w:tcW w:w="1275" w:type="dxa"/>
          </w:tcPr>
          <w:p w:rsidR="001914B7" w:rsidRPr="00897ED6" w:rsidRDefault="001914B7" w:rsidP="0033189F">
            <w:pPr>
              <w:jc w:val="center"/>
              <w:rPr>
                <w:sz w:val="24"/>
                <w:szCs w:val="24"/>
              </w:rPr>
            </w:pPr>
            <w:r w:rsidRPr="00897ED6">
              <w:rPr>
                <w:sz w:val="24"/>
                <w:szCs w:val="24"/>
              </w:rPr>
              <w:t>100</w:t>
            </w:r>
          </w:p>
        </w:tc>
        <w:tc>
          <w:tcPr>
            <w:tcW w:w="1276" w:type="dxa"/>
            <w:shd w:val="clear" w:color="auto" w:fill="auto"/>
          </w:tcPr>
          <w:p w:rsidR="001914B7" w:rsidRPr="00897ED6" w:rsidRDefault="001914B7" w:rsidP="0033189F">
            <w:pPr>
              <w:jc w:val="center"/>
              <w:rPr>
                <w:sz w:val="24"/>
                <w:szCs w:val="24"/>
              </w:rPr>
            </w:pPr>
            <w:r w:rsidRPr="00897ED6">
              <w:rPr>
                <w:sz w:val="24"/>
                <w:szCs w:val="24"/>
              </w:rPr>
              <w:t>100</w:t>
            </w:r>
          </w:p>
        </w:tc>
        <w:tc>
          <w:tcPr>
            <w:tcW w:w="1276" w:type="dxa"/>
          </w:tcPr>
          <w:p w:rsidR="001914B7" w:rsidRPr="00897ED6" w:rsidRDefault="001914B7" w:rsidP="0033189F">
            <w:pPr>
              <w:jc w:val="center"/>
              <w:rPr>
                <w:sz w:val="24"/>
                <w:szCs w:val="24"/>
              </w:rPr>
            </w:pPr>
            <w:r w:rsidRPr="00897ED6">
              <w:rPr>
                <w:sz w:val="24"/>
                <w:szCs w:val="24"/>
              </w:rPr>
              <w:t>100</w:t>
            </w:r>
          </w:p>
        </w:tc>
      </w:tr>
    </w:tbl>
    <w:p w:rsidR="001914B7" w:rsidRDefault="001914B7" w:rsidP="001914B7">
      <w:pPr>
        <w:suppressAutoHyphens/>
        <w:ind w:firstLine="709"/>
        <w:jc w:val="center"/>
        <w:rPr>
          <w:b/>
          <w:i/>
        </w:rPr>
      </w:pPr>
    </w:p>
    <w:p w:rsidR="001914B7" w:rsidRDefault="001914B7" w:rsidP="001914B7">
      <w:pPr>
        <w:suppressAutoHyphens/>
        <w:ind w:firstLine="709"/>
        <w:jc w:val="center"/>
        <w:rPr>
          <w:b/>
          <w:i/>
        </w:rPr>
      </w:pPr>
      <w:r>
        <w:rPr>
          <w:b/>
          <w:i/>
        </w:rPr>
        <w:t xml:space="preserve">                                                  </w:t>
      </w:r>
    </w:p>
    <w:p w:rsidR="001914B7" w:rsidRDefault="001914B7" w:rsidP="001914B7">
      <w:pPr>
        <w:suppressAutoHyphens/>
        <w:ind w:firstLine="709"/>
      </w:pPr>
      <w:r>
        <w:t xml:space="preserve">                   </w:t>
      </w:r>
    </w:p>
    <w:p w:rsidR="001914B7" w:rsidRDefault="001914B7" w:rsidP="001914B7">
      <w:pPr>
        <w:suppressAutoHyphens/>
        <w:ind w:firstLine="709"/>
      </w:pPr>
    </w:p>
    <w:p w:rsidR="001914B7" w:rsidRDefault="001914B7" w:rsidP="001914B7">
      <w:pPr>
        <w:suppressAutoHyphens/>
        <w:ind w:firstLine="709"/>
      </w:pPr>
    </w:p>
    <w:p w:rsidR="001914B7" w:rsidRDefault="001914B7" w:rsidP="001914B7">
      <w:pPr>
        <w:suppressAutoHyphens/>
        <w:ind w:firstLine="709"/>
      </w:pPr>
    </w:p>
    <w:p w:rsidR="001914B7" w:rsidRDefault="001914B7" w:rsidP="001914B7">
      <w:pPr>
        <w:suppressAutoHyphens/>
        <w:ind w:firstLine="709"/>
      </w:pPr>
    </w:p>
    <w:p w:rsidR="001914B7" w:rsidRDefault="001914B7" w:rsidP="001914B7">
      <w:pPr>
        <w:suppressAutoHyphens/>
        <w:ind w:firstLine="709"/>
      </w:pPr>
    </w:p>
    <w:p w:rsidR="001914B7" w:rsidRDefault="001914B7" w:rsidP="001914B7">
      <w:pPr>
        <w:suppressAutoHyphens/>
        <w:ind w:firstLine="709"/>
      </w:pPr>
    </w:p>
    <w:p w:rsidR="001914B7" w:rsidRDefault="001914B7" w:rsidP="001914B7">
      <w:pPr>
        <w:suppressAutoHyphens/>
        <w:ind w:firstLine="709"/>
      </w:pPr>
    </w:p>
    <w:p w:rsidR="001914B7" w:rsidRDefault="001914B7" w:rsidP="001914B7">
      <w:pPr>
        <w:suppressAutoHyphens/>
        <w:ind w:firstLine="709"/>
      </w:pPr>
    </w:p>
    <w:p w:rsidR="001914B7" w:rsidRDefault="001914B7" w:rsidP="001914B7">
      <w:pPr>
        <w:suppressAutoHyphens/>
        <w:ind w:firstLine="709"/>
      </w:pPr>
    </w:p>
    <w:p w:rsidR="001914B7" w:rsidRDefault="001914B7" w:rsidP="001914B7">
      <w:pPr>
        <w:suppressAutoHyphens/>
        <w:ind w:firstLine="709"/>
      </w:pPr>
    </w:p>
    <w:p w:rsidR="001914B7" w:rsidRDefault="001914B7" w:rsidP="001914B7">
      <w:pPr>
        <w:suppressAutoHyphens/>
        <w:ind w:firstLine="709"/>
      </w:pPr>
    </w:p>
    <w:p w:rsidR="001914B7" w:rsidRDefault="001914B7" w:rsidP="001914B7">
      <w:pPr>
        <w:suppressAutoHyphens/>
        <w:ind w:firstLine="709"/>
      </w:pPr>
    </w:p>
    <w:p w:rsidR="001914B7" w:rsidRDefault="001914B7" w:rsidP="001914B7">
      <w:pPr>
        <w:suppressAutoHyphens/>
        <w:ind w:firstLine="709"/>
      </w:pPr>
    </w:p>
    <w:p w:rsidR="001914B7" w:rsidRDefault="001914B7" w:rsidP="001914B7">
      <w:pPr>
        <w:suppressAutoHyphens/>
        <w:ind w:firstLine="709"/>
      </w:pPr>
    </w:p>
    <w:p w:rsidR="001914B7" w:rsidRDefault="001914B7" w:rsidP="001914B7">
      <w:pPr>
        <w:suppressAutoHyphens/>
        <w:ind w:firstLine="709"/>
      </w:pPr>
      <w:r w:rsidRPr="00896C74">
        <w:lastRenderedPageBreak/>
        <w:t>Таблица 5. Основные  показатели развития животноводства</w:t>
      </w:r>
    </w:p>
    <w:p w:rsidR="001914B7" w:rsidRPr="00896C74" w:rsidRDefault="001914B7" w:rsidP="001914B7">
      <w:pPr>
        <w:suppressAutoHyphens/>
        <w:ind w:firstLine="709"/>
      </w:pPr>
    </w:p>
    <w:tbl>
      <w:tblPr>
        <w:tblW w:w="12646" w:type="dxa"/>
        <w:tblInd w:w="88" w:type="dxa"/>
        <w:tblLayout w:type="fixed"/>
        <w:tblLook w:val="0000" w:firstRow="0" w:lastRow="0" w:firstColumn="0" w:lastColumn="0" w:noHBand="0" w:noVBand="0"/>
      </w:tblPr>
      <w:tblGrid>
        <w:gridCol w:w="3620"/>
        <w:gridCol w:w="2117"/>
        <w:gridCol w:w="1178"/>
        <w:gridCol w:w="1128"/>
        <w:gridCol w:w="1191"/>
        <w:gridCol w:w="1134"/>
        <w:gridCol w:w="1139"/>
        <w:gridCol w:w="1139"/>
      </w:tblGrid>
      <w:tr w:rsidR="001914B7" w:rsidRPr="00D11F91" w:rsidTr="0033189F">
        <w:trPr>
          <w:trHeight w:val="1111"/>
          <w:tblHeader/>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tcPr>
          <w:p w:rsidR="001914B7" w:rsidRPr="00ED36DC" w:rsidRDefault="001914B7" w:rsidP="0033189F">
            <w:pPr>
              <w:jc w:val="center"/>
              <w:rPr>
                <w:b/>
                <w:sz w:val="22"/>
                <w:szCs w:val="22"/>
              </w:rPr>
            </w:pPr>
            <w:r w:rsidRPr="00ED36DC">
              <w:rPr>
                <w:b/>
                <w:sz w:val="22"/>
                <w:szCs w:val="22"/>
              </w:rPr>
              <w:t>Наименование показателя</w:t>
            </w:r>
          </w:p>
        </w:tc>
        <w:tc>
          <w:tcPr>
            <w:tcW w:w="2117" w:type="dxa"/>
            <w:tcBorders>
              <w:top w:val="single" w:sz="4" w:space="0" w:color="auto"/>
              <w:left w:val="nil"/>
              <w:bottom w:val="single" w:sz="4" w:space="0" w:color="auto"/>
              <w:right w:val="single" w:sz="4" w:space="0" w:color="auto"/>
            </w:tcBorders>
            <w:shd w:val="clear" w:color="auto" w:fill="auto"/>
            <w:vAlign w:val="center"/>
          </w:tcPr>
          <w:p w:rsidR="001914B7" w:rsidRPr="00ED36DC" w:rsidRDefault="001914B7" w:rsidP="0033189F">
            <w:pPr>
              <w:jc w:val="center"/>
              <w:rPr>
                <w:b/>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1914B7" w:rsidRPr="00160417" w:rsidRDefault="001914B7" w:rsidP="0033189F">
            <w:pPr>
              <w:jc w:val="center"/>
              <w:rPr>
                <w:b/>
                <w:sz w:val="22"/>
                <w:szCs w:val="22"/>
              </w:rPr>
            </w:pPr>
            <w:r w:rsidRPr="00160417">
              <w:rPr>
                <w:b/>
                <w:sz w:val="22"/>
                <w:szCs w:val="22"/>
              </w:rPr>
              <w:t>202</w:t>
            </w:r>
            <w:r>
              <w:rPr>
                <w:b/>
                <w:sz w:val="22"/>
                <w:szCs w:val="22"/>
              </w:rPr>
              <w:t xml:space="preserve">3 </w:t>
            </w:r>
            <w:r w:rsidRPr="00160417">
              <w:rPr>
                <w:b/>
                <w:sz w:val="22"/>
                <w:szCs w:val="22"/>
              </w:rPr>
              <w:t>год</w:t>
            </w:r>
          </w:p>
        </w:tc>
        <w:tc>
          <w:tcPr>
            <w:tcW w:w="1128" w:type="dxa"/>
            <w:tcBorders>
              <w:top w:val="single" w:sz="4" w:space="0" w:color="auto"/>
              <w:left w:val="single" w:sz="4" w:space="0" w:color="auto"/>
              <w:bottom w:val="single" w:sz="4" w:space="0" w:color="auto"/>
              <w:right w:val="single" w:sz="4" w:space="0" w:color="auto"/>
            </w:tcBorders>
            <w:vAlign w:val="center"/>
          </w:tcPr>
          <w:p w:rsidR="001914B7" w:rsidRPr="00160417" w:rsidRDefault="001914B7" w:rsidP="0033189F">
            <w:pPr>
              <w:jc w:val="center"/>
              <w:rPr>
                <w:b/>
                <w:sz w:val="22"/>
                <w:szCs w:val="22"/>
              </w:rPr>
            </w:pPr>
            <w:r w:rsidRPr="00160417">
              <w:rPr>
                <w:b/>
                <w:sz w:val="22"/>
                <w:szCs w:val="22"/>
              </w:rPr>
              <w:t>202</w:t>
            </w:r>
            <w:r>
              <w:rPr>
                <w:b/>
                <w:sz w:val="22"/>
                <w:szCs w:val="22"/>
              </w:rPr>
              <w:t>4</w:t>
            </w:r>
            <w:r w:rsidRPr="00160417">
              <w:rPr>
                <w:b/>
                <w:sz w:val="22"/>
                <w:szCs w:val="22"/>
              </w:rPr>
              <w:t xml:space="preserve"> год</w:t>
            </w:r>
          </w:p>
        </w:tc>
        <w:tc>
          <w:tcPr>
            <w:tcW w:w="1191" w:type="dxa"/>
            <w:tcBorders>
              <w:top w:val="single" w:sz="4" w:space="0" w:color="auto"/>
              <w:left w:val="single" w:sz="4" w:space="0" w:color="auto"/>
              <w:bottom w:val="single" w:sz="4" w:space="0" w:color="auto"/>
              <w:right w:val="single" w:sz="4" w:space="0" w:color="auto"/>
            </w:tcBorders>
            <w:vAlign w:val="center"/>
          </w:tcPr>
          <w:p w:rsidR="001914B7" w:rsidRPr="00160417" w:rsidRDefault="001914B7" w:rsidP="0033189F">
            <w:pPr>
              <w:jc w:val="center"/>
              <w:rPr>
                <w:b/>
                <w:sz w:val="22"/>
                <w:szCs w:val="22"/>
              </w:rPr>
            </w:pPr>
            <w:r w:rsidRPr="00160417">
              <w:rPr>
                <w:b/>
                <w:sz w:val="22"/>
                <w:szCs w:val="22"/>
              </w:rPr>
              <w:t>202</w:t>
            </w:r>
            <w:r>
              <w:rPr>
                <w:b/>
                <w:sz w:val="22"/>
                <w:szCs w:val="22"/>
              </w:rPr>
              <w:t>5</w:t>
            </w:r>
            <w:r w:rsidRPr="00160417">
              <w:rPr>
                <w:b/>
                <w:sz w:val="22"/>
                <w:szCs w:val="22"/>
              </w:rPr>
              <w:t xml:space="preserve"> год</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160417" w:rsidRDefault="001914B7" w:rsidP="0033189F">
            <w:pPr>
              <w:jc w:val="center"/>
              <w:rPr>
                <w:b/>
                <w:sz w:val="22"/>
                <w:szCs w:val="22"/>
              </w:rPr>
            </w:pPr>
            <w:r w:rsidRPr="00160417">
              <w:rPr>
                <w:b/>
                <w:sz w:val="22"/>
                <w:szCs w:val="22"/>
              </w:rPr>
              <w:t>202</w:t>
            </w:r>
            <w:r>
              <w:rPr>
                <w:b/>
                <w:sz w:val="22"/>
                <w:szCs w:val="22"/>
              </w:rPr>
              <w:t>6 год</w:t>
            </w:r>
          </w:p>
        </w:tc>
        <w:tc>
          <w:tcPr>
            <w:tcW w:w="1139" w:type="dxa"/>
            <w:tcBorders>
              <w:top w:val="single" w:sz="4" w:space="0" w:color="auto"/>
              <w:left w:val="single" w:sz="4" w:space="0" w:color="auto"/>
              <w:bottom w:val="single" w:sz="4" w:space="0" w:color="auto"/>
              <w:right w:val="single" w:sz="4" w:space="0" w:color="auto"/>
            </w:tcBorders>
            <w:vAlign w:val="center"/>
          </w:tcPr>
          <w:p w:rsidR="001914B7" w:rsidRPr="00160417" w:rsidRDefault="001914B7" w:rsidP="0033189F">
            <w:pPr>
              <w:jc w:val="center"/>
              <w:rPr>
                <w:b/>
                <w:sz w:val="22"/>
                <w:szCs w:val="22"/>
              </w:rPr>
            </w:pPr>
            <w:r w:rsidRPr="00160417">
              <w:rPr>
                <w:b/>
                <w:sz w:val="22"/>
                <w:szCs w:val="22"/>
              </w:rPr>
              <w:t>202</w:t>
            </w:r>
            <w:r>
              <w:rPr>
                <w:b/>
                <w:sz w:val="22"/>
                <w:szCs w:val="22"/>
              </w:rPr>
              <w:t>7</w:t>
            </w:r>
            <w:r w:rsidRPr="00160417">
              <w:rPr>
                <w:b/>
                <w:sz w:val="22"/>
                <w:szCs w:val="22"/>
              </w:rPr>
              <w:t xml:space="preserve"> год</w:t>
            </w:r>
          </w:p>
        </w:tc>
        <w:tc>
          <w:tcPr>
            <w:tcW w:w="1139" w:type="dxa"/>
            <w:tcBorders>
              <w:top w:val="single" w:sz="4" w:space="0" w:color="auto"/>
              <w:left w:val="single" w:sz="4" w:space="0" w:color="auto"/>
              <w:bottom w:val="single" w:sz="4" w:space="0" w:color="auto"/>
              <w:right w:val="single" w:sz="4" w:space="0" w:color="auto"/>
            </w:tcBorders>
            <w:vAlign w:val="center"/>
          </w:tcPr>
          <w:p w:rsidR="001914B7" w:rsidRPr="00160417" w:rsidRDefault="001914B7" w:rsidP="0033189F">
            <w:pPr>
              <w:jc w:val="center"/>
              <w:rPr>
                <w:b/>
                <w:sz w:val="22"/>
                <w:szCs w:val="22"/>
              </w:rPr>
            </w:pPr>
            <w:r w:rsidRPr="00160417">
              <w:rPr>
                <w:b/>
                <w:sz w:val="22"/>
                <w:szCs w:val="22"/>
              </w:rPr>
              <w:t>202</w:t>
            </w:r>
            <w:r>
              <w:rPr>
                <w:b/>
                <w:sz w:val="22"/>
                <w:szCs w:val="22"/>
              </w:rPr>
              <w:t>8</w:t>
            </w:r>
            <w:r w:rsidRPr="00160417">
              <w:rPr>
                <w:b/>
                <w:sz w:val="22"/>
                <w:szCs w:val="22"/>
              </w:rPr>
              <w:t xml:space="preserve"> год</w:t>
            </w:r>
          </w:p>
        </w:tc>
      </w:tr>
      <w:tr w:rsidR="001914B7" w:rsidRPr="00D11F91" w:rsidTr="0033189F">
        <w:trPr>
          <w:trHeight w:val="284"/>
        </w:trPr>
        <w:tc>
          <w:tcPr>
            <w:tcW w:w="3620" w:type="dxa"/>
            <w:tcBorders>
              <w:top w:val="nil"/>
              <w:left w:val="single" w:sz="4" w:space="0" w:color="auto"/>
              <w:bottom w:val="single" w:sz="4" w:space="0" w:color="auto"/>
              <w:right w:val="single" w:sz="4" w:space="0" w:color="auto"/>
            </w:tcBorders>
            <w:shd w:val="clear" w:color="auto" w:fill="auto"/>
            <w:vAlign w:val="center"/>
          </w:tcPr>
          <w:p w:rsidR="001914B7" w:rsidRPr="00BC757E" w:rsidRDefault="001914B7" w:rsidP="0033189F">
            <w:pPr>
              <w:ind w:left="12" w:right="-108"/>
              <w:rPr>
                <w:sz w:val="22"/>
                <w:szCs w:val="22"/>
              </w:rPr>
            </w:pPr>
            <w:r>
              <w:rPr>
                <w:sz w:val="22"/>
                <w:szCs w:val="22"/>
              </w:rPr>
              <w:t>Поголовье скота на конец года (голов)</w:t>
            </w:r>
          </w:p>
        </w:tc>
        <w:tc>
          <w:tcPr>
            <w:tcW w:w="2117" w:type="dxa"/>
            <w:tcBorders>
              <w:top w:val="nil"/>
              <w:left w:val="nil"/>
              <w:bottom w:val="single" w:sz="4" w:space="0" w:color="auto"/>
              <w:right w:val="single" w:sz="4" w:space="0" w:color="auto"/>
            </w:tcBorders>
            <w:shd w:val="clear" w:color="auto" w:fill="auto"/>
            <w:noWrap/>
            <w:vAlign w:val="bottom"/>
          </w:tcPr>
          <w:p w:rsidR="001914B7" w:rsidRPr="00D11F91" w:rsidRDefault="001914B7" w:rsidP="0033189F">
            <w:pPr>
              <w:jc w:val="both"/>
              <w:rPr>
                <w:sz w:val="22"/>
                <w:szCs w:val="22"/>
              </w:rPr>
            </w:pP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D11F91" w:rsidRDefault="001914B7" w:rsidP="0033189F">
            <w:pPr>
              <w:ind w:left="-108" w:right="-30"/>
              <w:jc w:val="center"/>
            </w:pP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D11F91" w:rsidRDefault="001914B7" w:rsidP="0033189F">
            <w:pPr>
              <w:ind w:left="-108" w:right="-30"/>
              <w:jc w:val="center"/>
            </w:pP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D11F91" w:rsidRDefault="001914B7" w:rsidP="0033189F">
            <w:pPr>
              <w:ind w:left="-108" w:right="-30"/>
              <w:jc w:val="center"/>
            </w:pPr>
          </w:p>
        </w:tc>
        <w:tc>
          <w:tcPr>
            <w:tcW w:w="1134" w:type="dxa"/>
            <w:tcBorders>
              <w:top w:val="single" w:sz="4" w:space="0" w:color="auto"/>
              <w:left w:val="single" w:sz="4" w:space="0" w:color="auto"/>
              <w:bottom w:val="single" w:sz="4" w:space="0" w:color="auto"/>
              <w:right w:val="single" w:sz="4" w:space="0" w:color="auto"/>
            </w:tcBorders>
          </w:tcPr>
          <w:p w:rsidR="001914B7" w:rsidRPr="00D11F91" w:rsidRDefault="001914B7" w:rsidP="0033189F">
            <w:pPr>
              <w:ind w:left="-108" w:right="-30"/>
              <w:jc w:val="center"/>
            </w:pP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D11F91" w:rsidRDefault="001914B7" w:rsidP="0033189F">
            <w:pPr>
              <w:ind w:left="-108" w:right="-30"/>
              <w:jc w:val="center"/>
            </w:pP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D11F91" w:rsidRDefault="001914B7" w:rsidP="0033189F">
            <w:pPr>
              <w:ind w:left="-108" w:right="-30"/>
              <w:jc w:val="center"/>
            </w:pPr>
          </w:p>
        </w:tc>
      </w:tr>
      <w:tr w:rsidR="001914B7" w:rsidRPr="00D11F91" w:rsidTr="0033189F">
        <w:trPr>
          <w:trHeight w:val="284"/>
        </w:trPr>
        <w:tc>
          <w:tcPr>
            <w:tcW w:w="3620" w:type="dxa"/>
            <w:vMerge w:val="restart"/>
            <w:tcBorders>
              <w:top w:val="single" w:sz="4" w:space="0" w:color="auto"/>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r>
              <w:rPr>
                <w:sz w:val="22"/>
                <w:szCs w:val="22"/>
              </w:rPr>
              <w:t>Крупного рогатого скота</w:t>
            </w:r>
          </w:p>
        </w:tc>
        <w:tc>
          <w:tcPr>
            <w:tcW w:w="2117" w:type="dxa"/>
            <w:tcBorders>
              <w:top w:val="nil"/>
              <w:left w:val="nil"/>
              <w:bottom w:val="single" w:sz="4" w:space="0" w:color="auto"/>
              <w:right w:val="single" w:sz="4" w:space="0" w:color="auto"/>
            </w:tcBorders>
            <w:shd w:val="clear" w:color="auto" w:fill="auto"/>
            <w:noWrap/>
            <w:vAlign w:val="bottom"/>
          </w:tcPr>
          <w:p w:rsidR="001914B7" w:rsidRPr="00D11F91" w:rsidRDefault="001914B7" w:rsidP="0033189F">
            <w:pPr>
              <w:jc w:val="both"/>
              <w:rPr>
                <w:sz w:val="22"/>
                <w:szCs w:val="22"/>
              </w:rPr>
            </w:pPr>
            <w:r>
              <w:rPr>
                <w:sz w:val="22"/>
                <w:szCs w:val="22"/>
              </w:rPr>
              <w:t>Всего по району</w:t>
            </w: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322</w:t>
            </w: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317</w:t>
            </w: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400</w:t>
            </w:r>
          </w:p>
        </w:tc>
        <w:tc>
          <w:tcPr>
            <w:tcW w:w="1134"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400</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450</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450</w:t>
            </w:r>
          </w:p>
        </w:tc>
      </w:tr>
      <w:tr w:rsidR="001914B7" w:rsidRPr="00D11F91" w:rsidTr="0033189F">
        <w:trPr>
          <w:trHeight w:val="284"/>
        </w:trPr>
        <w:tc>
          <w:tcPr>
            <w:tcW w:w="3620" w:type="dxa"/>
            <w:vMerge/>
            <w:tcBorders>
              <w:top w:val="nil"/>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p>
        </w:tc>
        <w:tc>
          <w:tcPr>
            <w:tcW w:w="2117" w:type="dxa"/>
            <w:tcBorders>
              <w:top w:val="nil"/>
              <w:left w:val="nil"/>
              <w:bottom w:val="single" w:sz="4" w:space="0" w:color="auto"/>
              <w:right w:val="single" w:sz="4" w:space="0" w:color="auto"/>
            </w:tcBorders>
            <w:shd w:val="clear" w:color="auto" w:fill="auto"/>
            <w:noWrap/>
            <w:vAlign w:val="bottom"/>
          </w:tcPr>
          <w:p w:rsidR="001914B7" w:rsidRPr="00D11F91" w:rsidRDefault="001914B7" w:rsidP="0033189F">
            <w:pPr>
              <w:jc w:val="both"/>
              <w:rPr>
                <w:bCs/>
                <w:sz w:val="22"/>
                <w:szCs w:val="22"/>
              </w:rPr>
            </w:pPr>
            <w:r>
              <w:rPr>
                <w:bCs/>
                <w:sz w:val="22"/>
                <w:szCs w:val="22"/>
              </w:rPr>
              <w:t xml:space="preserve">в </w:t>
            </w:r>
            <w:proofErr w:type="spellStart"/>
            <w:r>
              <w:rPr>
                <w:bCs/>
                <w:sz w:val="22"/>
                <w:szCs w:val="22"/>
              </w:rPr>
              <w:t>т.ч</w:t>
            </w:r>
            <w:proofErr w:type="spellEnd"/>
            <w:r>
              <w:rPr>
                <w:bCs/>
                <w:sz w:val="22"/>
                <w:szCs w:val="22"/>
              </w:rPr>
              <w:t xml:space="preserve"> СПХ и КФХ</w:t>
            </w: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30</w:t>
            </w: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19</w:t>
            </w: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19</w:t>
            </w:r>
          </w:p>
        </w:tc>
        <w:tc>
          <w:tcPr>
            <w:tcW w:w="1134"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20</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20</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20</w:t>
            </w:r>
          </w:p>
        </w:tc>
      </w:tr>
      <w:tr w:rsidR="001914B7" w:rsidRPr="00D11F91" w:rsidTr="0033189F">
        <w:trPr>
          <w:trHeight w:val="284"/>
        </w:trPr>
        <w:tc>
          <w:tcPr>
            <w:tcW w:w="3620" w:type="dxa"/>
            <w:vMerge w:val="restart"/>
            <w:tcBorders>
              <w:top w:val="single" w:sz="4" w:space="0" w:color="auto"/>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r>
              <w:rPr>
                <w:sz w:val="22"/>
                <w:szCs w:val="22"/>
              </w:rPr>
              <w:t xml:space="preserve">В </w:t>
            </w:r>
            <w:proofErr w:type="spellStart"/>
            <w:r>
              <w:rPr>
                <w:sz w:val="22"/>
                <w:szCs w:val="22"/>
              </w:rPr>
              <w:t>т.ч</w:t>
            </w:r>
            <w:proofErr w:type="spellEnd"/>
            <w:r>
              <w:rPr>
                <w:sz w:val="22"/>
                <w:szCs w:val="22"/>
              </w:rPr>
              <w:t>. коров</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bottom"/>
          </w:tcPr>
          <w:p w:rsidR="001914B7" w:rsidRPr="00D11F91" w:rsidRDefault="001914B7" w:rsidP="0033189F">
            <w:pPr>
              <w:jc w:val="both"/>
              <w:rPr>
                <w:sz w:val="22"/>
                <w:szCs w:val="22"/>
              </w:rPr>
            </w:pPr>
            <w:r>
              <w:rPr>
                <w:sz w:val="22"/>
                <w:szCs w:val="22"/>
              </w:rPr>
              <w:t>Всего по району</w:t>
            </w: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175</w:t>
            </w: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151</w:t>
            </w: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145</w:t>
            </w:r>
          </w:p>
        </w:tc>
        <w:tc>
          <w:tcPr>
            <w:tcW w:w="1134"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150</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160</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160</w:t>
            </w:r>
          </w:p>
        </w:tc>
      </w:tr>
      <w:tr w:rsidR="001914B7" w:rsidRPr="00D11F91" w:rsidTr="0033189F">
        <w:trPr>
          <w:trHeight w:val="284"/>
        </w:trPr>
        <w:tc>
          <w:tcPr>
            <w:tcW w:w="3620" w:type="dxa"/>
            <w:vMerge/>
            <w:tcBorders>
              <w:top w:val="nil"/>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p>
        </w:tc>
        <w:tc>
          <w:tcPr>
            <w:tcW w:w="21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14B7" w:rsidRPr="00D11F91" w:rsidRDefault="001914B7" w:rsidP="0033189F">
            <w:pPr>
              <w:jc w:val="both"/>
              <w:rPr>
                <w:bCs/>
                <w:sz w:val="22"/>
                <w:szCs w:val="22"/>
              </w:rPr>
            </w:pPr>
            <w:r>
              <w:rPr>
                <w:bCs/>
                <w:sz w:val="22"/>
                <w:szCs w:val="22"/>
              </w:rPr>
              <w:t xml:space="preserve">в </w:t>
            </w:r>
            <w:proofErr w:type="spellStart"/>
            <w:r>
              <w:rPr>
                <w:bCs/>
                <w:sz w:val="22"/>
                <w:szCs w:val="22"/>
              </w:rPr>
              <w:t>т.ч</w:t>
            </w:r>
            <w:proofErr w:type="spellEnd"/>
            <w:r>
              <w:rPr>
                <w:bCs/>
                <w:sz w:val="22"/>
                <w:szCs w:val="22"/>
              </w:rPr>
              <w:t xml:space="preserve"> СПХ и КФХ</w:t>
            </w: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0</w:t>
            </w: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0</w:t>
            </w: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0</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0</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0</w:t>
            </w:r>
          </w:p>
        </w:tc>
      </w:tr>
      <w:tr w:rsidR="001914B7" w:rsidRPr="00D11F91" w:rsidTr="0033189F">
        <w:trPr>
          <w:trHeight w:val="284"/>
        </w:trPr>
        <w:tc>
          <w:tcPr>
            <w:tcW w:w="3620" w:type="dxa"/>
            <w:vMerge w:val="restart"/>
            <w:tcBorders>
              <w:top w:val="single" w:sz="4" w:space="0" w:color="auto"/>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r>
              <w:rPr>
                <w:sz w:val="22"/>
                <w:szCs w:val="22"/>
              </w:rPr>
              <w:t xml:space="preserve">Свиней </w:t>
            </w:r>
          </w:p>
        </w:tc>
        <w:tc>
          <w:tcPr>
            <w:tcW w:w="2117" w:type="dxa"/>
            <w:tcBorders>
              <w:top w:val="nil"/>
              <w:left w:val="nil"/>
              <w:bottom w:val="nil"/>
              <w:right w:val="single" w:sz="4" w:space="0" w:color="auto"/>
            </w:tcBorders>
            <w:shd w:val="clear" w:color="auto" w:fill="auto"/>
            <w:noWrap/>
            <w:vAlign w:val="bottom"/>
          </w:tcPr>
          <w:p w:rsidR="001914B7" w:rsidRPr="00D11F91" w:rsidRDefault="001914B7" w:rsidP="0033189F">
            <w:pPr>
              <w:jc w:val="both"/>
              <w:rPr>
                <w:sz w:val="22"/>
                <w:szCs w:val="22"/>
              </w:rPr>
            </w:pPr>
            <w:r>
              <w:rPr>
                <w:sz w:val="22"/>
                <w:szCs w:val="22"/>
              </w:rPr>
              <w:t>Всего по району</w:t>
            </w: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8</w:t>
            </w: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6</w:t>
            </w: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60</w:t>
            </w:r>
          </w:p>
        </w:tc>
        <w:tc>
          <w:tcPr>
            <w:tcW w:w="1134"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60</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65</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Pr>
                <w:sz w:val="24"/>
                <w:szCs w:val="24"/>
              </w:rPr>
              <w:t>65</w:t>
            </w:r>
          </w:p>
        </w:tc>
      </w:tr>
      <w:tr w:rsidR="001914B7" w:rsidRPr="00D11F91" w:rsidTr="0033189F">
        <w:trPr>
          <w:trHeight w:val="284"/>
        </w:trPr>
        <w:tc>
          <w:tcPr>
            <w:tcW w:w="3620" w:type="dxa"/>
            <w:vMerge/>
            <w:tcBorders>
              <w:top w:val="nil"/>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p>
        </w:tc>
        <w:tc>
          <w:tcPr>
            <w:tcW w:w="2117" w:type="dxa"/>
            <w:tcBorders>
              <w:top w:val="single" w:sz="4" w:space="0" w:color="auto"/>
              <w:left w:val="nil"/>
              <w:bottom w:val="single" w:sz="4" w:space="0" w:color="auto"/>
              <w:right w:val="single" w:sz="4" w:space="0" w:color="auto"/>
            </w:tcBorders>
            <w:shd w:val="clear" w:color="auto" w:fill="auto"/>
            <w:vAlign w:val="bottom"/>
          </w:tcPr>
          <w:p w:rsidR="001914B7" w:rsidRPr="00D11F91" w:rsidRDefault="001914B7" w:rsidP="0033189F">
            <w:pPr>
              <w:jc w:val="both"/>
              <w:rPr>
                <w:bCs/>
                <w:sz w:val="22"/>
                <w:szCs w:val="22"/>
              </w:rPr>
            </w:pPr>
            <w:r>
              <w:rPr>
                <w:bCs/>
                <w:sz w:val="22"/>
                <w:szCs w:val="22"/>
              </w:rPr>
              <w:t xml:space="preserve">в </w:t>
            </w:r>
            <w:proofErr w:type="spellStart"/>
            <w:r>
              <w:rPr>
                <w:bCs/>
                <w:sz w:val="22"/>
                <w:szCs w:val="22"/>
              </w:rPr>
              <w:t>т.ч</w:t>
            </w:r>
            <w:proofErr w:type="spellEnd"/>
            <w:r>
              <w:rPr>
                <w:bCs/>
                <w:sz w:val="22"/>
                <w:szCs w:val="22"/>
              </w:rPr>
              <w:t xml:space="preserve"> СПХ и КФХ</w:t>
            </w: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0</w:t>
            </w:r>
          </w:p>
        </w:tc>
      </w:tr>
      <w:tr w:rsidR="001914B7" w:rsidRPr="00D11F91" w:rsidTr="0033189F">
        <w:trPr>
          <w:trHeight w:val="284"/>
        </w:trPr>
        <w:tc>
          <w:tcPr>
            <w:tcW w:w="3620" w:type="dxa"/>
            <w:vMerge w:val="restart"/>
            <w:tcBorders>
              <w:top w:val="single" w:sz="4" w:space="0" w:color="auto"/>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r>
              <w:rPr>
                <w:sz w:val="22"/>
                <w:szCs w:val="22"/>
              </w:rPr>
              <w:t>Птицы</w:t>
            </w:r>
          </w:p>
        </w:tc>
        <w:tc>
          <w:tcPr>
            <w:tcW w:w="2117" w:type="dxa"/>
            <w:tcBorders>
              <w:top w:val="nil"/>
              <w:left w:val="nil"/>
              <w:bottom w:val="single" w:sz="4" w:space="0" w:color="auto"/>
              <w:right w:val="single" w:sz="4" w:space="0" w:color="auto"/>
            </w:tcBorders>
            <w:shd w:val="clear" w:color="auto" w:fill="auto"/>
            <w:noWrap/>
            <w:vAlign w:val="bottom"/>
          </w:tcPr>
          <w:p w:rsidR="001914B7" w:rsidRPr="00D11F91" w:rsidRDefault="001914B7" w:rsidP="0033189F">
            <w:pPr>
              <w:jc w:val="both"/>
              <w:rPr>
                <w:sz w:val="22"/>
                <w:szCs w:val="22"/>
              </w:rPr>
            </w:pPr>
            <w:r>
              <w:rPr>
                <w:sz w:val="22"/>
                <w:szCs w:val="22"/>
              </w:rPr>
              <w:t>Всего по району</w:t>
            </w: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14</w:t>
            </w:r>
            <w:r>
              <w:rPr>
                <w:sz w:val="24"/>
                <w:szCs w:val="24"/>
              </w:rPr>
              <w:t>176</w:t>
            </w: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1</w:t>
            </w:r>
            <w:r>
              <w:rPr>
                <w:sz w:val="24"/>
                <w:szCs w:val="24"/>
              </w:rPr>
              <w:t>3424</w:t>
            </w: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14</w:t>
            </w:r>
            <w:r>
              <w:rPr>
                <w:sz w:val="24"/>
                <w:szCs w:val="24"/>
              </w:rPr>
              <w:t>515</w:t>
            </w:r>
          </w:p>
        </w:tc>
        <w:tc>
          <w:tcPr>
            <w:tcW w:w="1134"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14</w:t>
            </w:r>
            <w:r>
              <w:rPr>
                <w:sz w:val="24"/>
                <w:szCs w:val="24"/>
              </w:rPr>
              <w:t>515</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14</w:t>
            </w:r>
            <w:r>
              <w:rPr>
                <w:sz w:val="24"/>
                <w:szCs w:val="24"/>
              </w:rPr>
              <w:t>515</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897ED6" w:rsidRDefault="001914B7" w:rsidP="0033189F">
            <w:pPr>
              <w:ind w:left="-108" w:right="-30"/>
              <w:jc w:val="center"/>
              <w:rPr>
                <w:sz w:val="24"/>
                <w:szCs w:val="24"/>
              </w:rPr>
            </w:pPr>
            <w:r w:rsidRPr="00897ED6">
              <w:rPr>
                <w:sz w:val="24"/>
                <w:szCs w:val="24"/>
              </w:rPr>
              <w:t>14</w:t>
            </w:r>
            <w:r>
              <w:rPr>
                <w:sz w:val="24"/>
                <w:szCs w:val="24"/>
              </w:rPr>
              <w:t>515</w:t>
            </w:r>
          </w:p>
        </w:tc>
      </w:tr>
      <w:tr w:rsidR="001914B7" w:rsidRPr="00D11F91" w:rsidTr="0033189F">
        <w:trPr>
          <w:trHeight w:val="284"/>
        </w:trPr>
        <w:tc>
          <w:tcPr>
            <w:tcW w:w="3620" w:type="dxa"/>
            <w:vMerge/>
            <w:tcBorders>
              <w:top w:val="nil"/>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p>
        </w:tc>
        <w:tc>
          <w:tcPr>
            <w:tcW w:w="2117" w:type="dxa"/>
            <w:tcBorders>
              <w:top w:val="nil"/>
              <w:left w:val="nil"/>
              <w:bottom w:val="nil"/>
              <w:right w:val="single" w:sz="4" w:space="0" w:color="auto"/>
            </w:tcBorders>
            <w:shd w:val="clear" w:color="auto" w:fill="auto"/>
            <w:noWrap/>
            <w:vAlign w:val="bottom"/>
          </w:tcPr>
          <w:p w:rsidR="001914B7" w:rsidRPr="00D11F91" w:rsidRDefault="001914B7" w:rsidP="0033189F">
            <w:pPr>
              <w:jc w:val="both"/>
              <w:rPr>
                <w:bCs/>
                <w:sz w:val="22"/>
                <w:szCs w:val="22"/>
              </w:rPr>
            </w:pPr>
            <w:r>
              <w:rPr>
                <w:bCs/>
                <w:sz w:val="22"/>
                <w:szCs w:val="22"/>
              </w:rPr>
              <w:t xml:space="preserve">в </w:t>
            </w:r>
            <w:proofErr w:type="spellStart"/>
            <w:r>
              <w:rPr>
                <w:bCs/>
                <w:sz w:val="22"/>
                <w:szCs w:val="22"/>
              </w:rPr>
              <w:t>т.ч</w:t>
            </w:r>
            <w:proofErr w:type="spellEnd"/>
            <w:r>
              <w:rPr>
                <w:bCs/>
                <w:sz w:val="22"/>
                <w:szCs w:val="22"/>
              </w:rPr>
              <w:t xml:space="preserve"> СПХ и КФХ</w:t>
            </w: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D11F91" w:rsidRDefault="001914B7" w:rsidP="0033189F">
            <w:pPr>
              <w:ind w:left="-108" w:right="-30"/>
              <w:jc w:val="center"/>
            </w:pP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D11F91" w:rsidRDefault="001914B7" w:rsidP="0033189F">
            <w:pPr>
              <w:ind w:left="-108" w:right="-30"/>
              <w:jc w:val="center"/>
            </w:pP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D11F91" w:rsidRDefault="001914B7" w:rsidP="0033189F">
            <w:pPr>
              <w:ind w:left="-108" w:right="-30"/>
              <w:jc w:val="center"/>
            </w:pPr>
          </w:p>
        </w:tc>
        <w:tc>
          <w:tcPr>
            <w:tcW w:w="1134" w:type="dxa"/>
            <w:tcBorders>
              <w:top w:val="single" w:sz="4" w:space="0" w:color="auto"/>
              <w:left w:val="single" w:sz="4" w:space="0" w:color="auto"/>
              <w:bottom w:val="single" w:sz="4" w:space="0" w:color="auto"/>
              <w:right w:val="single" w:sz="4" w:space="0" w:color="auto"/>
            </w:tcBorders>
            <w:vAlign w:val="bottom"/>
          </w:tcPr>
          <w:p w:rsidR="001914B7" w:rsidRPr="00D11F91" w:rsidRDefault="001914B7" w:rsidP="0033189F">
            <w:pPr>
              <w:ind w:left="-108" w:right="-30"/>
              <w:jc w:val="center"/>
            </w:pP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D11F91" w:rsidRDefault="001914B7" w:rsidP="0033189F">
            <w:pPr>
              <w:ind w:left="-108" w:right="-30"/>
              <w:jc w:val="center"/>
            </w:pP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D11F91" w:rsidRDefault="001914B7" w:rsidP="0033189F">
            <w:pPr>
              <w:ind w:left="-108" w:right="-30"/>
              <w:jc w:val="center"/>
            </w:pPr>
          </w:p>
        </w:tc>
      </w:tr>
      <w:tr w:rsidR="001914B7" w:rsidRPr="00D11F91" w:rsidTr="0033189F">
        <w:trPr>
          <w:trHeight w:val="284"/>
        </w:trPr>
        <w:tc>
          <w:tcPr>
            <w:tcW w:w="3620" w:type="dxa"/>
            <w:tcBorders>
              <w:top w:val="nil"/>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r>
              <w:rPr>
                <w:sz w:val="22"/>
                <w:szCs w:val="22"/>
              </w:rPr>
              <w:t>Производство продукции(тонн)</w:t>
            </w:r>
          </w:p>
        </w:tc>
        <w:tc>
          <w:tcPr>
            <w:tcW w:w="2117" w:type="dxa"/>
            <w:tcBorders>
              <w:top w:val="single" w:sz="4" w:space="0" w:color="auto"/>
              <w:left w:val="nil"/>
              <w:bottom w:val="single" w:sz="4" w:space="0" w:color="auto"/>
              <w:right w:val="single" w:sz="4" w:space="0" w:color="auto"/>
            </w:tcBorders>
            <w:shd w:val="clear" w:color="auto" w:fill="auto"/>
            <w:vAlign w:val="bottom"/>
          </w:tcPr>
          <w:p w:rsidR="001914B7" w:rsidRPr="00D11F91" w:rsidRDefault="001914B7" w:rsidP="0033189F">
            <w:pPr>
              <w:jc w:val="both"/>
              <w:rPr>
                <w:bCs/>
                <w:sz w:val="22"/>
                <w:szCs w:val="22"/>
              </w:rPr>
            </w:pP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D11F91" w:rsidRDefault="001914B7" w:rsidP="0033189F">
            <w:pPr>
              <w:ind w:left="-108" w:right="-30"/>
              <w:jc w:val="center"/>
            </w:pP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D11F91" w:rsidRDefault="001914B7" w:rsidP="0033189F">
            <w:pPr>
              <w:ind w:left="-108" w:right="-30"/>
              <w:jc w:val="center"/>
            </w:pP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D11F91" w:rsidRDefault="001914B7" w:rsidP="0033189F">
            <w:pPr>
              <w:ind w:left="-108" w:right="-30"/>
              <w:jc w:val="center"/>
            </w:pPr>
          </w:p>
        </w:tc>
        <w:tc>
          <w:tcPr>
            <w:tcW w:w="1134" w:type="dxa"/>
            <w:tcBorders>
              <w:top w:val="single" w:sz="4" w:space="0" w:color="auto"/>
              <w:left w:val="single" w:sz="4" w:space="0" w:color="auto"/>
              <w:bottom w:val="single" w:sz="4" w:space="0" w:color="auto"/>
              <w:right w:val="single" w:sz="4" w:space="0" w:color="auto"/>
            </w:tcBorders>
            <w:vAlign w:val="bottom"/>
          </w:tcPr>
          <w:p w:rsidR="001914B7" w:rsidRPr="00D11F91" w:rsidRDefault="001914B7" w:rsidP="0033189F">
            <w:pPr>
              <w:ind w:left="-108" w:right="-30"/>
              <w:jc w:val="center"/>
            </w:pP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D11F91" w:rsidRDefault="001914B7" w:rsidP="0033189F">
            <w:pPr>
              <w:ind w:left="-108" w:right="-30"/>
              <w:jc w:val="center"/>
            </w:pP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D11F91" w:rsidRDefault="001914B7" w:rsidP="0033189F">
            <w:pPr>
              <w:ind w:left="-108" w:right="-30"/>
              <w:jc w:val="center"/>
            </w:pPr>
          </w:p>
        </w:tc>
      </w:tr>
      <w:tr w:rsidR="001914B7" w:rsidRPr="00D11F91" w:rsidTr="0033189F">
        <w:trPr>
          <w:trHeight w:val="284"/>
        </w:trPr>
        <w:tc>
          <w:tcPr>
            <w:tcW w:w="3620" w:type="dxa"/>
            <w:vMerge w:val="restart"/>
            <w:tcBorders>
              <w:top w:val="nil"/>
              <w:left w:val="single" w:sz="4" w:space="0" w:color="auto"/>
              <w:right w:val="single" w:sz="4" w:space="0" w:color="auto"/>
            </w:tcBorders>
            <w:vAlign w:val="center"/>
          </w:tcPr>
          <w:p w:rsidR="001914B7" w:rsidRPr="00D11F91" w:rsidRDefault="001914B7" w:rsidP="0033189F">
            <w:pPr>
              <w:rPr>
                <w:sz w:val="22"/>
                <w:szCs w:val="22"/>
              </w:rPr>
            </w:pPr>
            <w:r>
              <w:rPr>
                <w:sz w:val="22"/>
                <w:szCs w:val="22"/>
              </w:rPr>
              <w:t>молоко</w:t>
            </w:r>
          </w:p>
        </w:tc>
        <w:tc>
          <w:tcPr>
            <w:tcW w:w="2117" w:type="dxa"/>
            <w:tcBorders>
              <w:top w:val="single" w:sz="4" w:space="0" w:color="auto"/>
              <w:left w:val="nil"/>
              <w:bottom w:val="single" w:sz="4" w:space="0" w:color="auto"/>
              <w:right w:val="single" w:sz="4" w:space="0" w:color="auto"/>
            </w:tcBorders>
            <w:shd w:val="clear" w:color="auto" w:fill="auto"/>
            <w:vAlign w:val="bottom"/>
          </w:tcPr>
          <w:p w:rsidR="001914B7" w:rsidRPr="00D11F91" w:rsidRDefault="001914B7" w:rsidP="0033189F">
            <w:pPr>
              <w:jc w:val="both"/>
              <w:rPr>
                <w:sz w:val="22"/>
                <w:szCs w:val="22"/>
              </w:rPr>
            </w:pPr>
            <w:r>
              <w:rPr>
                <w:sz w:val="22"/>
                <w:szCs w:val="22"/>
              </w:rPr>
              <w:t>Всего по району</w:t>
            </w: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sidRPr="00163684">
              <w:rPr>
                <w:sz w:val="24"/>
                <w:szCs w:val="24"/>
              </w:rPr>
              <w:t>1</w:t>
            </w:r>
            <w:r>
              <w:rPr>
                <w:sz w:val="24"/>
                <w:szCs w:val="24"/>
              </w:rPr>
              <w:t>149,3</w:t>
            </w: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1113,2</w:t>
            </w: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sidRPr="00163684">
              <w:rPr>
                <w:sz w:val="24"/>
                <w:szCs w:val="24"/>
              </w:rPr>
              <w:t>14</w:t>
            </w:r>
            <w:r>
              <w:rPr>
                <w:sz w:val="24"/>
                <w:szCs w:val="24"/>
              </w:rPr>
              <w:t>30</w:t>
            </w:r>
          </w:p>
        </w:tc>
        <w:tc>
          <w:tcPr>
            <w:tcW w:w="1134"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sidRPr="00163684">
              <w:rPr>
                <w:sz w:val="24"/>
                <w:szCs w:val="24"/>
              </w:rPr>
              <w:t>14</w:t>
            </w:r>
            <w:r>
              <w:rPr>
                <w:sz w:val="24"/>
                <w:szCs w:val="24"/>
              </w:rPr>
              <w:t>30</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sidRPr="00163684">
              <w:rPr>
                <w:sz w:val="24"/>
                <w:szCs w:val="24"/>
              </w:rPr>
              <w:t>14</w:t>
            </w:r>
            <w:r>
              <w:rPr>
                <w:sz w:val="24"/>
                <w:szCs w:val="24"/>
              </w:rPr>
              <w:t>30</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sidRPr="00163684">
              <w:rPr>
                <w:sz w:val="24"/>
                <w:szCs w:val="24"/>
              </w:rPr>
              <w:t>14</w:t>
            </w:r>
            <w:r>
              <w:rPr>
                <w:sz w:val="24"/>
                <w:szCs w:val="24"/>
              </w:rPr>
              <w:t>30</w:t>
            </w:r>
          </w:p>
        </w:tc>
      </w:tr>
      <w:tr w:rsidR="001914B7" w:rsidRPr="00D11F91" w:rsidTr="0033189F">
        <w:trPr>
          <w:trHeight w:val="284"/>
        </w:trPr>
        <w:tc>
          <w:tcPr>
            <w:tcW w:w="3620" w:type="dxa"/>
            <w:vMerge/>
            <w:tcBorders>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p>
        </w:tc>
        <w:tc>
          <w:tcPr>
            <w:tcW w:w="2117" w:type="dxa"/>
            <w:tcBorders>
              <w:top w:val="single" w:sz="4" w:space="0" w:color="auto"/>
              <w:left w:val="nil"/>
              <w:bottom w:val="single" w:sz="4" w:space="0" w:color="auto"/>
              <w:right w:val="single" w:sz="4" w:space="0" w:color="auto"/>
            </w:tcBorders>
            <w:shd w:val="clear" w:color="auto" w:fill="auto"/>
            <w:vAlign w:val="bottom"/>
          </w:tcPr>
          <w:p w:rsidR="001914B7" w:rsidRPr="00D11F91" w:rsidRDefault="001914B7" w:rsidP="0033189F">
            <w:pPr>
              <w:jc w:val="both"/>
              <w:rPr>
                <w:bCs/>
                <w:sz w:val="22"/>
                <w:szCs w:val="22"/>
              </w:rPr>
            </w:pPr>
            <w:r>
              <w:rPr>
                <w:bCs/>
                <w:sz w:val="22"/>
                <w:szCs w:val="22"/>
              </w:rPr>
              <w:t xml:space="preserve">в </w:t>
            </w:r>
            <w:proofErr w:type="spellStart"/>
            <w:r>
              <w:rPr>
                <w:bCs/>
                <w:sz w:val="22"/>
                <w:szCs w:val="22"/>
              </w:rPr>
              <w:t>т.ч</w:t>
            </w:r>
            <w:proofErr w:type="spellEnd"/>
            <w:r>
              <w:rPr>
                <w:bCs/>
                <w:sz w:val="22"/>
                <w:szCs w:val="22"/>
              </w:rPr>
              <w:t xml:space="preserve"> СПХ и КФХ</w:t>
            </w: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0</w:t>
            </w: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0</w:t>
            </w: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5</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5</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5</w:t>
            </w:r>
          </w:p>
        </w:tc>
      </w:tr>
      <w:tr w:rsidR="001914B7" w:rsidRPr="00D11F91" w:rsidTr="0033189F">
        <w:trPr>
          <w:trHeight w:val="284"/>
        </w:trPr>
        <w:tc>
          <w:tcPr>
            <w:tcW w:w="3620" w:type="dxa"/>
            <w:vMerge w:val="restart"/>
            <w:tcBorders>
              <w:top w:val="single" w:sz="4" w:space="0" w:color="auto"/>
              <w:left w:val="single" w:sz="4" w:space="0" w:color="auto"/>
              <w:right w:val="single" w:sz="4" w:space="0" w:color="auto"/>
            </w:tcBorders>
            <w:vAlign w:val="center"/>
          </w:tcPr>
          <w:p w:rsidR="001914B7" w:rsidRPr="00E65094" w:rsidRDefault="001914B7" w:rsidP="0033189F">
            <w:pPr>
              <w:rPr>
                <w:sz w:val="22"/>
                <w:szCs w:val="22"/>
              </w:rPr>
            </w:pPr>
            <w:r>
              <w:rPr>
                <w:sz w:val="22"/>
                <w:szCs w:val="22"/>
              </w:rPr>
              <w:t>Мяса скота и птицы всего на убой в живом весе</w:t>
            </w:r>
          </w:p>
        </w:tc>
        <w:tc>
          <w:tcPr>
            <w:tcW w:w="2117" w:type="dxa"/>
            <w:tcBorders>
              <w:top w:val="single" w:sz="4" w:space="0" w:color="auto"/>
              <w:left w:val="nil"/>
              <w:bottom w:val="single" w:sz="4" w:space="0" w:color="auto"/>
              <w:right w:val="single" w:sz="4" w:space="0" w:color="auto"/>
            </w:tcBorders>
            <w:shd w:val="clear" w:color="auto" w:fill="auto"/>
            <w:vAlign w:val="bottom"/>
          </w:tcPr>
          <w:p w:rsidR="001914B7" w:rsidRPr="00D11F91" w:rsidRDefault="001914B7" w:rsidP="0033189F">
            <w:pPr>
              <w:jc w:val="both"/>
              <w:rPr>
                <w:sz w:val="22"/>
                <w:szCs w:val="22"/>
              </w:rPr>
            </w:pPr>
            <w:r>
              <w:rPr>
                <w:sz w:val="22"/>
                <w:szCs w:val="22"/>
              </w:rPr>
              <w:t>Всего по району</w:t>
            </w: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75</w:t>
            </w: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80,5</w:t>
            </w: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113</w:t>
            </w:r>
          </w:p>
        </w:tc>
        <w:tc>
          <w:tcPr>
            <w:tcW w:w="1134"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113</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113</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113</w:t>
            </w:r>
          </w:p>
        </w:tc>
      </w:tr>
      <w:tr w:rsidR="001914B7" w:rsidRPr="00D11F91" w:rsidTr="0033189F">
        <w:trPr>
          <w:trHeight w:val="284"/>
        </w:trPr>
        <w:tc>
          <w:tcPr>
            <w:tcW w:w="3620" w:type="dxa"/>
            <w:vMerge/>
            <w:tcBorders>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p>
        </w:tc>
        <w:tc>
          <w:tcPr>
            <w:tcW w:w="2117" w:type="dxa"/>
            <w:tcBorders>
              <w:top w:val="single" w:sz="4" w:space="0" w:color="auto"/>
              <w:left w:val="nil"/>
              <w:bottom w:val="single" w:sz="4" w:space="0" w:color="auto"/>
              <w:right w:val="single" w:sz="4" w:space="0" w:color="auto"/>
            </w:tcBorders>
            <w:shd w:val="clear" w:color="auto" w:fill="auto"/>
            <w:vAlign w:val="bottom"/>
          </w:tcPr>
          <w:p w:rsidR="001914B7" w:rsidRPr="00D11F91" w:rsidRDefault="001914B7" w:rsidP="0033189F">
            <w:pPr>
              <w:jc w:val="both"/>
              <w:rPr>
                <w:bCs/>
                <w:sz w:val="22"/>
                <w:szCs w:val="22"/>
              </w:rPr>
            </w:pPr>
            <w:r>
              <w:rPr>
                <w:bCs/>
                <w:sz w:val="22"/>
                <w:szCs w:val="22"/>
              </w:rPr>
              <w:t xml:space="preserve">в </w:t>
            </w:r>
            <w:proofErr w:type="spellStart"/>
            <w:r>
              <w:rPr>
                <w:bCs/>
                <w:sz w:val="22"/>
                <w:szCs w:val="22"/>
              </w:rPr>
              <w:t>т.ч</w:t>
            </w:r>
            <w:proofErr w:type="spellEnd"/>
            <w:r>
              <w:rPr>
                <w:bCs/>
                <w:sz w:val="22"/>
                <w:szCs w:val="22"/>
              </w:rPr>
              <w:t xml:space="preserve"> СПХ и КФХ</w:t>
            </w: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0</w:t>
            </w: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2,4</w:t>
            </w: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10</w:t>
            </w:r>
          </w:p>
        </w:tc>
        <w:tc>
          <w:tcPr>
            <w:tcW w:w="1134"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10</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10</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10</w:t>
            </w:r>
          </w:p>
        </w:tc>
      </w:tr>
      <w:tr w:rsidR="001914B7" w:rsidRPr="00D11F91" w:rsidTr="0033189F">
        <w:trPr>
          <w:trHeight w:val="284"/>
        </w:trPr>
        <w:tc>
          <w:tcPr>
            <w:tcW w:w="3620" w:type="dxa"/>
            <w:vMerge w:val="restart"/>
            <w:tcBorders>
              <w:top w:val="single" w:sz="4" w:space="0" w:color="auto"/>
              <w:left w:val="single" w:sz="4" w:space="0" w:color="auto"/>
              <w:right w:val="single" w:sz="4" w:space="0" w:color="auto"/>
            </w:tcBorders>
            <w:vAlign w:val="center"/>
          </w:tcPr>
          <w:p w:rsidR="001914B7" w:rsidRPr="00D11F91" w:rsidRDefault="001914B7" w:rsidP="0033189F">
            <w:pPr>
              <w:rPr>
                <w:sz w:val="22"/>
                <w:szCs w:val="22"/>
              </w:rPr>
            </w:pPr>
            <w:r>
              <w:rPr>
                <w:sz w:val="22"/>
                <w:szCs w:val="22"/>
              </w:rPr>
              <w:t>В т ч. КРС</w:t>
            </w:r>
          </w:p>
        </w:tc>
        <w:tc>
          <w:tcPr>
            <w:tcW w:w="2117" w:type="dxa"/>
            <w:tcBorders>
              <w:top w:val="single" w:sz="4" w:space="0" w:color="auto"/>
              <w:left w:val="nil"/>
              <w:bottom w:val="single" w:sz="4" w:space="0" w:color="auto"/>
              <w:right w:val="single" w:sz="4" w:space="0" w:color="auto"/>
            </w:tcBorders>
            <w:shd w:val="clear" w:color="auto" w:fill="auto"/>
            <w:vAlign w:val="bottom"/>
          </w:tcPr>
          <w:p w:rsidR="001914B7" w:rsidRPr="00D11F91" w:rsidRDefault="001914B7" w:rsidP="0033189F">
            <w:pPr>
              <w:jc w:val="both"/>
              <w:rPr>
                <w:sz w:val="22"/>
                <w:szCs w:val="22"/>
              </w:rPr>
            </w:pPr>
            <w:r>
              <w:rPr>
                <w:sz w:val="22"/>
                <w:szCs w:val="22"/>
              </w:rPr>
              <w:t>Всего по району</w:t>
            </w: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51</w:t>
            </w: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58,8</w:t>
            </w: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113</w:t>
            </w:r>
          </w:p>
        </w:tc>
        <w:tc>
          <w:tcPr>
            <w:tcW w:w="1134"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113</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113</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113</w:t>
            </w:r>
          </w:p>
        </w:tc>
      </w:tr>
      <w:tr w:rsidR="001914B7" w:rsidRPr="00D11F91" w:rsidTr="0033189F">
        <w:trPr>
          <w:trHeight w:val="284"/>
        </w:trPr>
        <w:tc>
          <w:tcPr>
            <w:tcW w:w="3620" w:type="dxa"/>
            <w:vMerge/>
            <w:tcBorders>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p>
        </w:tc>
        <w:tc>
          <w:tcPr>
            <w:tcW w:w="2117" w:type="dxa"/>
            <w:tcBorders>
              <w:top w:val="single" w:sz="4" w:space="0" w:color="auto"/>
              <w:left w:val="nil"/>
              <w:bottom w:val="single" w:sz="4" w:space="0" w:color="auto"/>
              <w:right w:val="single" w:sz="4" w:space="0" w:color="auto"/>
            </w:tcBorders>
            <w:shd w:val="clear" w:color="auto" w:fill="auto"/>
            <w:vAlign w:val="bottom"/>
          </w:tcPr>
          <w:p w:rsidR="001914B7" w:rsidRPr="00D11F91" w:rsidRDefault="001914B7" w:rsidP="0033189F">
            <w:pPr>
              <w:jc w:val="both"/>
              <w:rPr>
                <w:bCs/>
                <w:sz w:val="22"/>
                <w:szCs w:val="22"/>
              </w:rPr>
            </w:pPr>
            <w:r>
              <w:rPr>
                <w:bCs/>
                <w:sz w:val="22"/>
                <w:szCs w:val="22"/>
              </w:rPr>
              <w:t xml:space="preserve">в </w:t>
            </w:r>
            <w:proofErr w:type="spellStart"/>
            <w:r>
              <w:rPr>
                <w:bCs/>
                <w:sz w:val="22"/>
                <w:szCs w:val="22"/>
              </w:rPr>
              <w:t>т.ч</w:t>
            </w:r>
            <w:proofErr w:type="spellEnd"/>
            <w:r>
              <w:rPr>
                <w:bCs/>
                <w:sz w:val="22"/>
                <w:szCs w:val="22"/>
              </w:rPr>
              <w:t xml:space="preserve"> СПХ и КФХ</w:t>
            </w: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0</w:t>
            </w: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2,4</w:t>
            </w: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8</w:t>
            </w:r>
          </w:p>
        </w:tc>
        <w:tc>
          <w:tcPr>
            <w:tcW w:w="1134"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8</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8</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8</w:t>
            </w:r>
          </w:p>
        </w:tc>
      </w:tr>
      <w:tr w:rsidR="001914B7" w:rsidRPr="00D11F91" w:rsidTr="0033189F">
        <w:trPr>
          <w:trHeight w:val="284"/>
        </w:trPr>
        <w:tc>
          <w:tcPr>
            <w:tcW w:w="3620" w:type="dxa"/>
            <w:vMerge w:val="restart"/>
            <w:tcBorders>
              <w:top w:val="single" w:sz="4" w:space="0" w:color="auto"/>
              <w:left w:val="single" w:sz="4" w:space="0" w:color="auto"/>
              <w:right w:val="single" w:sz="4" w:space="0" w:color="auto"/>
            </w:tcBorders>
            <w:vAlign w:val="center"/>
          </w:tcPr>
          <w:p w:rsidR="001914B7" w:rsidRPr="00D11F91" w:rsidRDefault="001914B7" w:rsidP="0033189F">
            <w:pPr>
              <w:rPr>
                <w:sz w:val="22"/>
                <w:szCs w:val="22"/>
              </w:rPr>
            </w:pPr>
            <w:r>
              <w:rPr>
                <w:sz w:val="22"/>
                <w:szCs w:val="22"/>
              </w:rPr>
              <w:t>Яиц (</w:t>
            </w:r>
            <w:proofErr w:type="spellStart"/>
            <w:r>
              <w:rPr>
                <w:sz w:val="22"/>
                <w:szCs w:val="22"/>
              </w:rPr>
              <w:t>т.шт</w:t>
            </w:r>
            <w:proofErr w:type="spellEnd"/>
            <w:r>
              <w:rPr>
                <w:sz w:val="22"/>
                <w:szCs w:val="22"/>
              </w:rPr>
              <w:t>)</w:t>
            </w:r>
          </w:p>
        </w:tc>
        <w:tc>
          <w:tcPr>
            <w:tcW w:w="2117" w:type="dxa"/>
            <w:tcBorders>
              <w:top w:val="single" w:sz="4" w:space="0" w:color="auto"/>
              <w:left w:val="nil"/>
              <w:bottom w:val="single" w:sz="4" w:space="0" w:color="auto"/>
              <w:right w:val="single" w:sz="4" w:space="0" w:color="auto"/>
            </w:tcBorders>
            <w:shd w:val="clear" w:color="auto" w:fill="auto"/>
            <w:vAlign w:val="bottom"/>
          </w:tcPr>
          <w:p w:rsidR="001914B7" w:rsidRDefault="001914B7" w:rsidP="0033189F">
            <w:pPr>
              <w:ind w:left="-108" w:firstLine="108"/>
              <w:jc w:val="both"/>
              <w:rPr>
                <w:sz w:val="22"/>
                <w:szCs w:val="22"/>
              </w:rPr>
            </w:pPr>
            <w:r>
              <w:rPr>
                <w:sz w:val="22"/>
                <w:szCs w:val="22"/>
              </w:rPr>
              <w:t>Всего по району</w:t>
            </w:r>
          </w:p>
        </w:tc>
        <w:tc>
          <w:tcPr>
            <w:tcW w:w="1178" w:type="dxa"/>
            <w:tcBorders>
              <w:top w:val="single" w:sz="4" w:space="0" w:color="auto"/>
              <w:left w:val="single" w:sz="4" w:space="0" w:color="auto"/>
              <w:bottom w:val="single" w:sz="4" w:space="0" w:color="auto"/>
              <w:right w:val="single" w:sz="4" w:space="0" w:color="auto"/>
            </w:tcBorders>
            <w:vAlign w:val="center"/>
          </w:tcPr>
          <w:p w:rsidR="001914B7" w:rsidRPr="00163684" w:rsidRDefault="001914B7" w:rsidP="0033189F">
            <w:pPr>
              <w:jc w:val="center"/>
              <w:rPr>
                <w:sz w:val="24"/>
                <w:szCs w:val="24"/>
              </w:rPr>
            </w:pPr>
            <w:r w:rsidRPr="00163684">
              <w:rPr>
                <w:sz w:val="24"/>
                <w:szCs w:val="24"/>
              </w:rPr>
              <w:t>2800</w:t>
            </w:r>
          </w:p>
        </w:tc>
        <w:tc>
          <w:tcPr>
            <w:tcW w:w="1128" w:type="dxa"/>
            <w:tcBorders>
              <w:top w:val="single" w:sz="4" w:space="0" w:color="auto"/>
              <w:left w:val="single" w:sz="4" w:space="0" w:color="auto"/>
              <w:bottom w:val="single" w:sz="4" w:space="0" w:color="auto"/>
              <w:right w:val="single" w:sz="4" w:space="0" w:color="auto"/>
            </w:tcBorders>
            <w:vAlign w:val="center"/>
          </w:tcPr>
          <w:p w:rsidR="001914B7" w:rsidRPr="00163684" w:rsidRDefault="001914B7" w:rsidP="0033189F">
            <w:pPr>
              <w:jc w:val="center"/>
              <w:rPr>
                <w:sz w:val="24"/>
                <w:szCs w:val="24"/>
              </w:rPr>
            </w:pPr>
            <w:r w:rsidRPr="00163684">
              <w:rPr>
                <w:sz w:val="24"/>
                <w:szCs w:val="24"/>
              </w:rPr>
              <w:t>2800</w:t>
            </w:r>
          </w:p>
        </w:tc>
        <w:tc>
          <w:tcPr>
            <w:tcW w:w="1191" w:type="dxa"/>
            <w:tcBorders>
              <w:top w:val="single" w:sz="4" w:space="0" w:color="auto"/>
              <w:left w:val="single" w:sz="4" w:space="0" w:color="auto"/>
              <w:bottom w:val="single" w:sz="4" w:space="0" w:color="auto"/>
              <w:right w:val="single" w:sz="4" w:space="0" w:color="auto"/>
            </w:tcBorders>
            <w:vAlign w:val="center"/>
          </w:tcPr>
          <w:p w:rsidR="001914B7" w:rsidRPr="00163684" w:rsidRDefault="001914B7" w:rsidP="0033189F">
            <w:pPr>
              <w:jc w:val="center"/>
              <w:rPr>
                <w:sz w:val="24"/>
                <w:szCs w:val="24"/>
              </w:rPr>
            </w:pPr>
            <w:r w:rsidRPr="00163684">
              <w:rPr>
                <w:sz w:val="24"/>
                <w:szCs w:val="24"/>
              </w:rPr>
              <w:t>2800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163684" w:rsidRDefault="001914B7" w:rsidP="0033189F">
            <w:pPr>
              <w:jc w:val="center"/>
              <w:rPr>
                <w:sz w:val="24"/>
                <w:szCs w:val="24"/>
              </w:rPr>
            </w:pPr>
            <w:r w:rsidRPr="00163684">
              <w:rPr>
                <w:sz w:val="24"/>
                <w:szCs w:val="24"/>
              </w:rPr>
              <w:t>2800</w:t>
            </w:r>
          </w:p>
        </w:tc>
        <w:tc>
          <w:tcPr>
            <w:tcW w:w="1139" w:type="dxa"/>
            <w:tcBorders>
              <w:top w:val="single" w:sz="4" w:space="0" w:color="auto"/>
              <w:left w:val="single" w:sz="4" w:space="0" w:color="auto"/>
              <w:bottom w:val="single" w:sz="4" w:space="0" w:color="auto"/>
              <w:right w:val="single" w:sz="4" w:space="0" w:color="auto"/>
            </w:tcBorders>
            <w:vAlign w:val="center"/>
          </w:tcPr>
          <w:p w:rsidR="001914B7" w:rsidRPr="00163684" w:rsidRDefault="001914B7" w:rsidP="0033189F">
            <w:pPr>
              <w:jc w:val="center"/>
              <w:rPr>
                <w:sz w:val="24"/>
                <w:szCs w:val="24"/>
              </w:rPr>
            </w:pPr>
            <w:r w:rsidRPr="00163684">
              <w:rPr>
                <w:sz w:val="24"/>
                <w:szCs w:val="24"/>
              </w:rPr>
              <w:t>2800</w:t>
            </w:r>
          </w:p>
        </w:tc>
        <w:tc>
          <w:tcPr>
            <w:tcW w:w="1139" w:type="dxa"/>
            <w:tcBorders>
              <w:top w:val="single" w:sz="4" w:space="0" w:color="auto"/>
              <w:left w:val="single" w:sz="4" w:space="0" w:color="auto"/>
              <w:bottom w:val="single" w:sz="4" w:space="0" w:color="auto"/>
              <w:right w:val="single" w:sz="4" w:space="0" w:color="auto"/>
            </w:tcBorders>
            <w:vAlign w:val="center"/>
          </w:tcPr>
          <w:p w:rsidR="001914B7" w:rsidRPr="00163684" w:rsidRDefault="001914B7" w:rsidP="0033189F">
            <w:pPr>
              <w:jc w:val="center"/>
              <w:rPr>
                <w:sz w:val="24"/>
                <w:szCs w:val="24"/>
              </w:rPr>
            </w:pPr>
            <w:r w:rsidRPr="00163684">
              <w:rPr>
                <w:sz w:val="24"/>
                <w:szCs w:val="24"/>
              </w:rPr>
              <w:t>2800</w:t>
            </w:r>
          </w:p>
        </w:tc>
      </w:tr>
      <w:tr w:rsidR="001914B7" w:rsidRPr="00D11F91" w:rsidTr="0033189F">
        <w:trPr>
          <w:trHeight w:val="284"/>
        </w:trPr>
        <w:tc>
          <w:tcPr>
            <w:tcW w:w="3620" w:type="dxa"/>
            <w:vMerge/>
            <w:tcBorders>
              <w:left w:val="single" w:sz="4" w:space="0" w:color="auto"/>
              <w:bottom w:val="single" w:sz="4" w:space="0" w:color="auto"/>
              <w:right w:val="single" w:sz="4" w:space="0" w:color="auto"/>
            </w:tcBorders>
            <w:vAlign w:val="center"/>
          </w:tcPr>
          <w:p w:rsidR="001914B7" w:rsidRDefault="001914B7" w:rsidP="0033189F">
            <w:pPr>
              <w:rPr>
                <w:sz w:val="22"/>
                <w:szCs w:val="22"/>
              </w:rPr>
            </w:pPr>
          </w:p>
        </w:tc>
        <w:tc>
          <w:tcPr>
            <w:tcW w:w="2117" w:type="dxa"/>
            <w:tcBorders>
              <w:top w:val="single" w:sz="4" w:space="0" w:color="auto"/>
              <w:left w:val="nil"/>
              <w:bottom w:val="single" w:sz="4" w:space="0" w:color="auto"/>
              <w:right w:val="single" w:sz="4" w:space="0" w:color="auto"/>
            </w:tcBorders>
            <w:shd w:val="clear" w:color="auto" w:fill="auto"/>
            <w:vAlign w:val="bottom"/>
          </w:tcPr>
          <w:p w:rsidR="001914B7" w:rsidRPr="00D11F91" w:rsidRDefault="001914B7" w:rsidP="0033189F">
            <w:pPr>
              <w:jc w:val="both"/>
              <w:rPr>
                <w:bCs/>
                <w:sz w:val="22"/>
                <w:szCs w:val="22"/>
              </w:rPr>
            </w:pPr>
            <w:r>
              <w:rPr>
                <w:bCs/>
                <w:sz w:val="22"/>
                <w:szCs w:val="22"/>
              </w:rPr>
              <w:t xml:space="preserve">в </w:t>
            </w:r>
            <w:proofErr w:type="spellStart"/>
            <w:r>
              <w:rPr>
                <w:bCs/>
                <w:sz w:val="22"/>
                <w:szCs w:val="22"/>
              </w:rPr>
              <w:t>т.ч</w:t>
            </w:r>
            <w:proofErr w:type="spellEnd"/>
            <w:r>
              <w:rPr>
                <w:bCs/>
                <w:sz w:val="22"/>
                <w:szCs w:val="22"/>
              </w:rPr>
              <w:t xml:space="preserve"> СПХ и КФХ</w:t>
            </w: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p>
        </w:tc>
      </w:tr>
      <w:tr w:rsidR="001914B7" w:rsidRPr="00D11F91" w:rsidTr="0033189F">
        <w:trPr>
          <w:trHeight w:val="90"/>
        </w:trPr>
        <w:tc>
          <w:tcPr>
            <w:tcW w:w="3620" w:type="dxa"/>
            <w:tcBorders>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r>
              <w:rPr>
                <w:sz w:val="22"/>
                <w:szCs w:val="22"/>
              </w:rPr>
              <w:t>Продуктивность:</w:t>
            </w:r>
          </w:p>
        </w:tc>
        <w:tc>
          <w:tcPr>
            <w:tcW w:w="2117" w:type="dxa"/>
            <w:tcBorders>
              <w:top w:val="single" w:sz="4" w:space="0" w:color="auto"/>
              <w:left w:val="nil"/>
              <w:bottom w:val="single" w:sz="4" w:space="0" w:color="auto"/>
              <w:right w:val="single" w:sz="4" w:space="0" w:color="auto"/>
            </w:tcBorders>
            <w:shd w:val="clear" w:color="auto" w:fill="auto"/>
            <w:vAlign w:val="bottom"/>
          </w:tcPr>
          <w:p w:rsidR="001914B7" w:rsidRDefault="001914B7" w:rsidP="0033189F">
            <w:pPr>
              <w:ind w:left="209"/>
              <w:jc w:val="both"/>
              <w:rPr>
                <w:sz w:val="22"/>
                <w:szCs w:val="22"/>
              </w:rPr>
            </w:pP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p>
        </w:tc>
      </w:tr>
      <w:tr w:rsidR="001914B7" w:rsidRPr="00D11F91" w:rsidTr="0033189F">
        <w:trPr>
          <w:trHeight w:val="284"/>
        </w:trPr>
        <w:tc>
          <w:tcPr>
            <w:tcW w:w="3620" w:type="dxa"/>
            <w:vMerge w:val="restart"/>
            <w:tcBorders>
              <w:top w:val="single" w:sz="4" w:space="0" w:color="auto"/>
              <w:left w:val="single" w:sz="4" w:space="0" w:color="auto"/>
              <w:right w:val="single" w:sz="4" w:space="0" w:color="auto"/>
            </w:tcBorders>
            <w:vAlign w:val="center"/>
          </w:tcPr>
          <w:p w:rsidR="001914B7" w:rsidRPr="00D11F91" w:rsidRDefault="001914B7" w:rsidP="0033189F">
            <w:pPr>
              <w:rPr>
                <w:sz w:val="22"/>
                <w:szCs w:val="22"/>
              </w:rPr>
            </w:pPr>
            <w:r>
              <w:rPr>
                <w:sz w:val="22"/>
                <w:szCs w:val="22"/>
              </w:rPr>
              <w:t>Надой молока (кг)</w:t>
            </w:r>
          </w:p>
        </w:tc>
        <w:tc>
          <w:tcPr>
            <w:tcW w:w="2117" w:type="dxa"/>
            <w:tcBorders>
              <w:top w:val="single" w:sz="4" w:space="0" w:color="auto"/>
              <w:left w:val="nil"/>
              <w:bottom w:val="single" w:sz="4" w:space="0" w:color="auto"/>
              <w:right w:val="single" w:sz="4" w:space="0" w:color="auto"/>
            </w:tcBorders>
            <w:shd w:val="clear" w:color="auto" w:fill="auto"/>
            <w:vAlign w:val="bottom"/>
          </w:tcPr>
          <w:p w:rsidR="001914B7" w:rsidRPr="00D11F91" w:rsidRDefault="001914B7" w:rsidP="0033189F">
            <w:pPr>
              <w:jc w:val="both"/>
              <w:rPr>
                <w:sz w:val="22"/>
                <w:szCs w:val="22"/>
              </w:rPr>
            </w:pPr>
            <w:r>
              <w:rPr>
                <w:sz w:val="22"/>
                <w:szCs w:val="22"/>
              </w:rPr>
              <w:t>Всего по району</w:t>
            </w: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5561</w:t>
            </w: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sidRPr="00163684">
              <w:rPr>
                <w:sz w:val="24"/>
                <w:szCs w:val="24"/>
              </w:rPr>
              <w:t>4650</w:t>
            </w: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sidRPr="00163684">
              <w:rPr>
                <w:sz w:val="24"/>
                <w:szCs w:val="24"/>
              </w:rPr>
              <w:t>4650</w:t>
            </w:r>
          </w:p>
        </w:tc>
        <w:tc>
          <w:tcPr>
            <w:tcW w:w="1134"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sidRPr="00163684">
              <w:rPr>
                <w:sz w:val="24"/>
                <w:szCs w:val="24"/>
              </w:rPr>
              <w:t>4650</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5100</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6100</w:t>
            </w:r>
          </w:p>
        </w:tc>
      </w:tr>
      <w:tr w:rsidR="001914B7" w:rsidRPr="00D11F91" w:rsidTr="0033189F">
        <w:trPr>
          <w:trHeight w:val="284"/>
        </w:trPr>
        <w:tc>
          <w:tcPr>
            <w:tcW w:w="3620" w:type="dxa"/>
            <w:vMerge/>
            <w:tcBorders>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p>
        </w:tc>
        <w:tc>
          <w:tcPr>
            <w:tcW w:w="2117" w:type="dxa"/>
            <w:tcBorders>
              <w:top w:val="single" w:sz="4" w:space="0" w:color="auto"/>
              <w:left w:val="nil"/>
              <w:bottom w:val="single" w:sz="4" w:space="0" w:color="auto"/>
              <w:right w:val="single" w:sz="4" w:space="0" w:color="auto"/>
            </w:tcBorders>
            <w:shd w:val="clear" w:color="auto" w:fill="auto"/>
            <w:vAlign w:val="bottom"/>
          </w:tcPr>
          <w:p w:rsidR="001914B7" w:rsidRPr="00D11F91" w:rsidRDefault="001914B7" w:rsidP="0033189F">
            <w:pPr>
              <w:jc w:val="both"/>
              <w:rPr>
                <w:bCs/>
                <w:sz w:val="22"/>
                <w:szCs w:val="22"/>
              </w:rPr>
            </w:pPr>
            <w:r>
              <w:rPr>
                <w:bCs/>
                <w:sz w:val="22"/>
                <w:szCs w:val="22"/>
              </w:rPr>
              <w:t xml:space="preserve">в </w:t>
            </w:r>
            <w:proofErr w:type="spellStart"/>
            <w:r>
              <w:rPr>
                <w:bCs/>
                <w:sz w:val="22"/>
                <w:szCs w:val="22"/>
              </w:rPr>
              <w:t>т.ч</w:t>
            </w:r>
            <w:proofErr w:type="spellEnd"/>
            <w:r>
              <w:rPr>
                <w:bCs/>
                <w:sz w:val="22"/>
                <w:szCs w:val="22"/>
              </w:rPr>
              <w:t xml:space="preserve"> СПХ и КФХ</w:t>
            </w: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0</w:t>
            </w: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0</w:t>
            </w: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3000</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4000</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6000</w:t>
            </w:r>
          </w:p>
        </w:tc>
      </w:tr>
      <w:tr w:rsidR="001914B7" w:rsidRPr="00D11F91" w:rsidTr="0033189F">
        <w:trPr>
          <w:trHeight w:val="284"/>
        </w:trPr>
        <w:tc>
          <w:tcPr>
            <w:tcW w:w="3620" w:type="dxa"/>
            <w:vMerge w:val="restart"/>
            <w:tcBorders>
              <w:left w:val="single" w:sz="4" w:space="0" w:color="auto"/>
              <w:right w:val="single" w:sz="4" w:space="0" w:color="auto"/>
            </w:tcBorders>
            <w:vAlign w:val="center"/>
          </w:tcPr>
          <w:p w:rsidR="001914B7" w:rsidRPr="00D11F91" w:rsidRDefault="001914B7" w:rsidP="0033189F">
            <w:pPr>
              <w:rPr>
                <w:sz w:val="22"/>
                <w:szCs w:val="22"/>
              </w:rPr>
            </w:pPr>
            <w:r>
              <w:rPr>
                <w:sz w:val="22"/>
                <w:szCs w:val="22"/>
              </w:rPr>
              <w:t>Среднесуточный привес КРС (</w:t>
            </w:r>
            <w:proofErr w:type="spellStart"/>
            <w:r>
              <w:rPr>
                <w:sz w:val="22"/>
                <w:szCs w:val="22"/>
              </w:rPr>
              <w:t>гр</w:t>
            </w:r>
            <w:proofErr w:type="spellEnd"/>
            <w:r>
              <w:rPr>
                <w:sz w:val="22"/>
                <w:szCs w:val="22"/>
              </w:rPr>
              <w:t>)</w:t>
            </w:r>
          </w:p>
        </w:tc>
        <w:tc>
          <w:tcPr>
            <w:tcW w:w="2117" w:type="dxa"/>
            <w:tcBorders>
              <w:top w:val="single" w:sz="4" w:space="0" w:color="auto"/>
              <w:left w:val="nil"/>
              <w:bottom w:val="single" w:sz="4" w:space="0" w:color="auto"/>
              <w:right w:val="single" w:sz="4" w:space="0" w:color="auto"/>
            </w:tcBorders>
            <w:shd w:val="clear" w:color="auto" w:fill="auto"/>
            <w:vAlign w:val="bottom"/>
          </w:tcPr>
          <w:p w:rsidR="001914B7" w:rsidRPr="00D11F91" w:rsidRDefault="001914B7" w:rsidP="0033189F">
            <w:pPr>
              <w:jc w:val="both"/>
              <w:rPr>
                <w:sz w:val="22"/>
                <w:szCs w:val="22"/>
              </w:rPr>
            </w:pPr>
            <w:r>
              <w:rPr>
                <w:sz w:val="22"/>
                <w:szCs w:val="22"/>
              </w:rPr>
              <w:t>Всего по району</w:t>
            </w: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sidRPr="00163684">
              <w:rPr>
                <w:sz w:val="24"/>
                <w:szCs w:val="24"/>
              </w:rPr>
              <w:t>464</w:t>
            </w: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sidRPr="00163684">
              <w:rPr>
                <w:sz w:val="24"/>
                <w:szCs w:val="24"/>
              </w:rPr>
              <w:t>464</w:t>
            </w: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sidRPr="00163684">
              <w:rPr>
                <w:sz w:val="24"/>
                <w:szCs w:val="24"/>
              </w:rPr>
              <w:t>464</w:t>
            </w:r>
          </w:p>
        </w:tc>
        <w:tc>
          <w:tcPr>
            <w:tcW w:w="1134"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sidRPr="00163684">
              <w:rPr>
                <w:sz w:val="24"/>
                <w:szCs w:val="24"/>
              </w:rPr>
              <w:t>464</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sidRPr="00163684">
              <w:rPr>
                <w:sz w:val="24"/>
                <w:szCs w:val="24"/>
              </w:rPr>
              <w:t>464</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sidRPr="00163684">
              <w:rPr>
                <w:sz w:val="24"/>
                <w:szCs w:val="24"/>
              </w:rPr>
              <w:t>464</w:t>
            </w:r>
          </w:p>
        </w:tc>
      </w:tr>
      <w:tr w:rsidR="001914B7" w:rsidRPr="00D11F91" w:rsidTr="0033189F">
        <w:trPr>
          <w:trHeight w:val="284"/>
        </w:trPr>
        <w:tc>
          <w:tcPr>
            <w:tcW w:w="3620" w:type="dxa"/>
            <w:vMerge/>
            <w:tcBorders>
              <w:left w:val="single" w:sz="4" w:space="0" w:color="auto"/>
              <w:bottom w:val="single" w:sz="4" w:space="0" w:color="auto"/>
              <w:right w:val="single" w:sz="4" w:space="0" w:color="auto"/>
            </w:tcBorders>
            <w:vAlign w:val="center"/>
          </w:tcPr>
          <w:p w:rsidR="001914B7" w:rsidRPr="00D11F91" w:rsidRDefault="001914B7" w:rsidP="0033189F">
            <w:pPr>
              <w:rPr>
                <w:sz w:val="22"/>
                <w:szCs w:val="22"/>
              </w:rPr>
            </w:pPr>
          </w:p>
        </w:tc>
        <w:tc>
          <w:tcPr>
            <w:tcW w:w="2117" w:type="dxa"/>
            <w:tcBorders>
              <w:top w:val="nil"/>
              <w:left w:val="nil"/>
              <w:bottom w:val="single" w:sz="4" w:space="0" w:color="auto"/>
              <w:right w:val="single" w:sz="4" w:space="0" w:color="auto"/>
            </w:tcBorders>
            <w:shd w:val="clear" w:color="auto" w:fill="auto"/>
            <w:noWrap/>
            <w:vAlign w:val="bottom"/>
          </w:tcPr>
          <w:p w:rsidR="001914B7" w:rsidRPr="00D11F91" w:rsidRDefault="001914B7" w:rsidP="0033189F">
            <w:pPr>
              <w:jc w:val="both"/>
              <w:rPr>
                <w:bCs/>
                <w:sz w:val="22"/>
                <w:szCs w:val="22"/>
              </w:rPr>
            </w:pPr>
            <w:r>
              <w:rPr>
                <w:bCs/>
                <w:sz w:val="22"/>
                <w:szCs w:val="22"/>
              </w:rPr>
              <w:t xml:space="preserve">в </w:t>
            </w:r>
            <w:proofErr w:type="spellStart"/>
            <w:r>
              <w:rPr>
                <w:bCs/>
                <w:sz w:val="22"/>
                <w:szCs w:val="22"/>
              </w:rPr>
              <w:t>т.ч</w:t>
            </w:r>
            <w:proofErr w:type="spellEnd"/>
            <w:r>
              <w:rPr>
                <w:bCs/>
                <w:sz w:val="22"/>
                <w:szCs w:val="22"/>
              </w:rPr>
              <w:t xml:space="preserve"> СПХ и КФХ</w:t>
            </w:r>
          </w:p>
        </w:tc>
        <w:tc>
          <w:tcPr>
            <w:tcW w:w="117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sidRPr="00163684">
              <w:rPr>
                <w:sz w:val="24"/>
                <w:szCs w:val="24"/>
              </w:rPr>
              <w:t>356</w:t>
            </w:r>
          </w:p>
        </w:tc>
        <w:tc>
          <w:tcPr>
            <w:tcW w:w="1128"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Pr>
                <w:sz w:val="24"/>
                <w:szCs w:val="24"/>
              </w:rPr>
              <w:t>434</w:t>
            </w:r>
          </w:p>
        </w:tc>
        <w:tc>
          <w:tcPr>
            <w:tcW w:w="1191"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sidRPr="00163684">
              <w:rPr>
                <w:sz w:val="24"/>
                <w:szCs w:val="24"/>
              </w:rPr>
              <w:t>356</w:t>
            </w:r>
          </w:p>
        </w:tc>
        <w:tc>
          <w:tcPr>
            <w:tcW w:w="1134"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sidRPr="00163684">
              <w:rPr>
                <w:sz w:val="24"/>
                <w:szCs w:val="24"/>
              </w:rPr>
              <w:t>356</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sidRPr="00163684">
              <w:rPr>
                <w:sz w:val="24"/>
                <w:szCs w:val="24"/>
              </w:rPr>
              <w:t>356</w:t>
            </w:r>
          </w:p>
        </w:tc>
        <w:tc>
          <w:tcPr>
            <w:tcW w:w="1139" w:type="dxa"/>
            <w:tcBorders>
              <w:top w:val="single" w:sz="4" w:space="0" w:color="auto"/>
              <w:left w:val="single" w:sz="4" w:space="0" w:color="auto"/>
              <w:bottom w:val="single" w:sz="4" w:space="0" w:color="auto"/>
              <w:right w:val="single" w:sz="4" w:space="0" w:color="auto"/>
            </w:tcBorders>
            <w:vAlign w:val="bottom"/>
          </w:tcPr>
          <w:p w:rsidR="001914B7" w:rsidRPr="00163684" w:rsidRDefault="001914B7" w:rsidP="0033189F">
            <w:pPr>
              <w:ind w:left="-108" w:right="-30"/>
              <w:jc w:val="center"/>
              <w:rPr>
                <w:sz w:val="24"/>
                <w:szCs w:val="24"/>
              </w:rPr>
            </w:pPr>
            <w:r w:rsidRPr="00163684">
              <w:rPr>
                <w:sz w:val="24"/>
                <w:szCs w:val="24"/>
              </w:rPr>
              <w:t>356</w:t>
            </w:r>
          </w:p>
        </w:tc>
      </w:tr>
    </w:tbl>
    <w:p w:rsidR="001914B7" w:rsidRDefault="001914B7" w:rsidP="001914B7">
      <w:pPr>
        <w:suppressAutoHyphens/>
        <w:rPr>
          <w:bCs/>
        </w:rPr>
        <w:sectPr w:rsidR="001914B7" w:rsidSect="00381F36">
          <w:pgSz w:w="16838" w:h="11906" w:orient="landscape"/>
          <w:pgMar w:top="1079" w:right="1134" w:bottom="924" w:left="1259" w:header="142" w:footer="720" w:gutter="0"/>
          <w:cols w:space="720"/>
        </w:sectPr>
      </w:pPr>
    </w:p>
    <w:p w:rsidR="001914B7" w:rsidRDefault="001914B7" w:rsidP="001914B7">
      <w:pPr>
        <w:rPr>
          <w:b/>
          <w:bCs/>
        </w:rPr>
      </w:pPr>
    </w:p>
    <w:p w:rsidR="001914B7" w:rsidRPr="001232A3" w:rsidRDefault="001914B7" w:rsidP="001914B7">
      <w:pPr>
        <w:pStyle w:val="ConsPlusNormal"/>
        <w:ind w:firstLine="540"/>
        <w:jc w:val="center"/>
        <w:outlineLvl w:val="3"/>
        <w:rPr>
          <w:rFonts w:ascii="Times New Roman" w:hAnsi="Times New Roman" w:cs="Times New Roman"/>
          <w:b/>
          <w:sz w:val="28"/>
          <w:szCs w:val="28"/>
        </w:rPr>
      </w:pPr>
      <w:r w:rsidRPr="001232A3">
        <w:rPr>
          <w:rFonts w:ascii="Times New Roman" w:hAnsi="Times New Roman" w:cs="Times New Roman"/>
          <w:b/>
          <w:sz w:val="28"/>
          <w:szCs w:val="28"/>
        </w:rPr>
        <w:t>2.</w:t>
      </w:r>
      <w:r>
        <w:rPr>
          <w:rFonts w:ascii="Times New Roman" w:hAnsi="Times New Roman" w:cs="Times New Roman"/>
          <w:b/>
          <w:sz w:val="28"/>
          <w:szCs w:val="28"/>
        </w:rPr>
        <w:t>5</w:t>
      </w:r>
      <w:r w:rsidRPr="001232A3">
        <w:rPr>
          <w:rFonts w:ascii="Times New Roman" w:hAnsi="Times New Roman" w:cs="Times New Roman"/>
          <w:b/>
          <w:sz w:val="28"/>
          <w:szCs w:val="28"/>
        </w:rPr>
        <w:t xml:space="preserve">. </w:t>
      </w:r>
      <w:r>
        <w:rPr>
          <w:rFonts w:ascii="Times New Roman" w:hAnsi="Times New Roman" w:cs="Times New Roman"/>
          <w:b/>
          <w:sz w:val="28"/>
          <w:szCs w:val="28"/>
        </w:rPr>
        <w:t>ИНДИКАТОРЫ ДОСТИЖЕНИЯ ЦЕЛИ И НЕПОСРЕДСТВЕННЫЕ РЕЗУЛЬТАТЫ РЕАЛИЗАЦИИ МУНИЦИПАЛЬНОЙ ПРОГРАММЫ</w:t>
      </w:r>
      <w:r w:rsidRPr="001232A3">
        <w:rPr>
          <w:rFonts w:ascii="Times New Roman" w:hAnsi="Times New Roman" w:cs="Times New Roman"/>
          <w:b/>
          <w:sz w:val="28"/>
          <w:szCs w:val="28"/>
        </w:rPr>
        <w:t xml:space="preserve"> </w:t>
      </w:r>
    </w:p>
    <w:p w:rsidR="001914B7" w:rsidRPr="001232A3" w:rsidRDefault="001914B7" w:rsidP="001914B7">
      <w:pPr>
        <w:jc w:val="center"/>
        <w:rPr>
          <w:b/>
          <w:bCs/>
          <w:sz w:val="16"/>
          <w:szCs w:val="16"/>
        </w:rPr>
      </w:pPr>
    </w:p>
    <w:p w:rsidR="001914B7" w:rsidRPr="00B01768" w:rsidRDefault="001914B7" w:rsidP="001914B7">
      <w:pPr>
        <w:pStyle w:val="ConsPlusNormal"/>
        <w:jc w:val="center"/>
        <w:outlineLvl w:val="4"/>
        <w:rPr>
          <w:rFonts w:ascii="Times New Roman" w:hAnsi="Times New Roman" w:cs="Times New Roman"/>
          <w:bCs/>
          <w:sz w:val="28"/>
          <w:szCs w:val="28"/>
        </w:rPr>
      </w:pPr>
      <w:r>
        <w:rPr>
          <w:rFonts w:ascii="Times New Roman" w:hAnsi="Times New Roman" w:cs="Times New Roman"/>
          <w:bCs/>
          <w:sz w:val="28"/>
          <w:szCs w:val="28"/>
        </w:rPr>
        <w:t>Таблица 6</w:t>
      </w:r>
      <w:r w:rsidRPr="00B01768">
        <w:rPr>
          <w:rFonts w:ascii="Times New Roman" w:hAnsi="Times New Roman" w:cs="Times New Roman"/>
          <w:bCs/>
          <w:sz w:val="28"/>
          <w:szCs w:val="28"/>
        </w:rPr>
        <w:t xml:space="preserve">. </w:t>
      </w:r>
      <w:r w:rsidRPr="008F013C">
        <w:rPr>
          <w:rFonts w:ascii="Times New Roman" w:hAnsi="Times New Roman" w:cs="Times New Roman"/>
          <w:bCs/>
          <w:sz w:val="26"/>
          <w:szCs w:val="26"/>
        </w:rPr>
        <w:t>СВЕДЕНИЯ ОБ ИНДИКАТОРАХ ДОСТИЖЕНИЯ ЦЕЛИ И НЕПОСРЕДСТВЕННЫХ РЕЗУЛЬТАТАХ</w:t>
      </w:r>
      <w:r w:rsidRPr="00B01768">
        <w:rPr>
          <w:rFonts w:ascii="Times New Roman" w:hAnsi="Times New Roman" w:cs="Times New Roman"/>
          <w:bCs/>
          <w:sz w:val="28"/>
          <w:szCs w:val="28"/>
        </w:rPr>
        <w:t xml:space="preserve"> </w:t>
      </w:r>
    </w:p>
    <w:tbl>
      <w:tblPr>
        <w:tblW w:w="16072" w:type="dxa"/>
        <w:tblInd w:w="-700" w:type="dxa"/>
        <w:tblLayout w:type="fixed"/>
        <w:tblCellMar>
          <w:top w:w="102" w:type="dxa"/>
          <w:left w:w="62" w:type="dxa"/>
          <w:bottom w:w="102" w:type="dxa"/>
          <w:right w:w="62" w:type="dxa"/>
        </w:tblCellMar>
        <w:tblLook w:val="0000" w:firstRow="0" w:lastRow="0" w:firstColumn="0" w:lastColumn="0" w:noHBand="0" w:noVBand="0"/>
      </w:tblPr>
      <w:tblGrid>
        <w:gridCol w:w="678"/>
        <w:gridCol w:w="3285"/>
        <w:gridCol w:w="2611"/>
        <w:gridCol w:w="851"/>
        <w:gridCol w:w="1134"/>
        <w:gridCol w:w="1134"/>
        <w:gridCol w:w="992"/>
        <w:gridCol w:w="992"/>
        <w:gridCol w:w="992"/>
        <w:gridCol w:w="993"/>
        <w:gridCol w:w="1134"/>
        <w:gridCol w:w="1276"/>
      </w:tblGrid>
      <w:tr w:rsidR="001914B7" w:rsidRPr="00B01768" w:rsidTr="0033189F">
        <w:tc>
          <w:tcPr>
            <w:tcW w:w="678" w:type="dxa"/>
            <w:vMerge w:val="restart"/>
            <w:tcBorders>
              <w:top w:val="single" w:sz="4" w:space="0" w:color="auto"/>
              <w:left w:val="single" w:sz="4" w:space="0" w:color="auto"/>
              <w:bottom w:val="single" w:sz="4" w:space="0" w:color="auto"/>
              <w:right w:val="single" w:sz="4" w:space="0" w:color="auto"/>
            </w:tcBorders>
          </w:tcPr>
          <w:p w:rsidR="001914B7" w:rsidRPr="00B01768" w:rsidRDefault="001914B7" w:rsidP="0033189F">
            <w:pPr>
              <w:pStyle w:val="ConsPlusNormal"/>
              <w:ind w:firstLine="0"/>
              <w:jc w:val="center"/>
              <w:rPr>
                <w:rFonts w:ascii="Times New Roman" w:hAnsi="Times New Roman" w:cs="Times New Roman"/>
                <w:sz w:val="24"/>
                <w:szCs w:val="24"/>
              </w:rPr>
            </w:pPr>
            <w:r w:rsidRPr="00B01768">
              <w:rPr>
                <w:rFonts w:ascii="Times New Roman" w:hAnsi="Times New Roman" w:cs="Times New Roman"/>
                <w:sz w:val="24"/>
                <w:szCs w:val="24"/>
              </w:rPr>
              <w:t>п/п</w:t>
            </w:r>
          </w:p>
        </w:tc>
        <w:tc>
          <w:tcPr>
            <w:tcW w:w="3285" w:type="dxa"/>
            <w:vMerge w:val="restart"/>
            <w:tcBorders>
              <w:top w:val="single" w:sz="4" w:space="0" w:color="auto"/>
              <w:left w:val="single" w:sz="4" w:space="0" w:color="auto"/>
              <w:bottom w:val="single" w:sz="4" w:space="0" w:color="auto"/>
              <w:right w:val="single" w:sz="4" w:space="0" w:color="auto"/>
            </w:tcBorders>
          </w:tcPr>
          <w:p w:rsidR="001914B7" w:rsidRPr="00B01768" w:rsidRDefault="001914B7" w:rsidP="0033189F">
            <w:pPr>
              <w:pStyle w:val="ConsPlusNormal"/>
              <w:ind w:firstLine="0"/>
              <w:jc w:val="center"/>
              <w:rPr>
                <w:rFonts w:ascii="Times New Roman" w:hAnsi="Times New Roman" w:cs="Times New Roman"/>
                <w:sz w:val="24"/>
                <w:szCs w:val="24"/>
              </w:rPr>
            </w:pPr>
            <w:r w:rsidRPr="00B01768">
              <w:rPr>
                <w:rFonts w:ascii="Times New Roman" w:hAnsi="Times New Roman" w:cs="Times New Roman"/>
                <w:sz w:val="24"/>
                <w:szCs w:val="24"/>
              </w:rPr>
              <w:t>Наименование индикатора достижения цели/непосредственного результата</w:t>
            </w:r>
          </w:p>
        </w:tc>
        <w:tc>
          <w:tcPr>
            <w:tcW w:w="2611" w:type="dxa"/>
            <w:vMerge w:val="restart"/>
            <w:tcBorders>
              <w:top w:val="single" w:sz="4" w:space="0" w:color="auto"/>
              <w:left w:val="single" w:sz="4" w:space="0" w:color="auto"/>
              <w:bottom w:val="single" w:sz="4" w:space="0" w:color="auto"/>
              <w:right w:val="single" w:sz="4" w:space="0" w:color="auto"/>
            </w:tcBorders>
          </w:tcPr>
          <w:p w:rsidR="001914B7" w:rsidRDefault="001914B7" w:rsidP="0033189F">
            <w:pPr>
              <w:pStyle w:val="ConsPlusNormal"/>
              <w:ind w:firstLine="80"/>
              <w:jc w:val="center"/>
              <w:rPr>
                <w:rFonts w:ascii="Times New Roman" w:hAnsi="Times New Roman" w:cs="Times New Roman"/>
                <w:sz w:val="24"/>
                <w:szCs w:val="24"/>
              </w:rPr>
            </w:pPr>
            <w:r w:rsidRPr="00B01768">
              <w:rPr>
                <w:rFonts w:ascii="Times New Roman" w:hAnsi="Times New Roman" w:cs="Times New Roman"/>
                <w:sz w:val="24"/>
                <w:szCs w:val="24"/>
              </w:rPr>
              <w:t>Ответственный исполнитель/</w:t>
            </w:r>
          </w:p>
          <w:p w:rsidR="001914B7" w:rsidRPr="00B01768" w:rsidRDefault="001914B7" w:rsidP="0033189F">
            <w:pPr>
              <w:pStyle w:val="ConsPlusNormal"/>
              <w:ind w:firstLine="80"/>
              <w:jc w:val="center"/>
              <w:rPr>
                <w:rFonts w:ascii="Times New Roman" w:hAnsi="Times New Roman" w:cs="Times New Roman"/>
                <w:sz w:val="24"/>
                <w:szCs w:val="24"/>
              </w:rPr>
            </w:pPr>
            <w:r w:rsidRPr="00B01768">
              <w:rPr>
                <w:rFonts w:ascii="Times New Roman" w:hAnsi="Times New Roman" w:cs="Times New Roman"/>
                <w:sz w:val="24"/>
                <w:szCs w:val="24"/>
              </w:rPr>
              <w:t>соисполнитель</w:t>
            </w:r>
          </w:p>
        </w:tc>
        <w:tc>
          <w:tcPr>
            <w:tcW w:w="851" w:type="dxa"/>
            <w:vMerge w:val="restart"/>
            <w:tcBorders>
              <w:top w:val="single" w:sz="4" w:space="0" w:color="auto"/>
              <w:left w:val="single" w:sz="4" w:space="0" w:color="auto"/>
              <w:bottom w:val="single" w:sz="4" w:space="0" w:color="auto"/>
              <w:right w:val="single" w:sz="4" w:space="0" w:color="auto"/>
            </w:tcBorders>
          </w:tcPr>
          <w:p w:rsidR="001914B7" w:rsidRPr="00B01768" w:rsidRDefault="001914B7" w:rsidP="0033189F">
            <w:pPr>
              <w:pStyle w:val="ConsPlusNormal"/>
              <w:ind w:firstLine="80"/>
              <w:jc w:val="center"/>
              <w:rPr>
                <w:rFonts w:ascii="Times New Roman" w:hAnsi="Times New Roman" w:cs="Times New Roman"/>
                <w:sz w:val="24"/>
                <w:szCs w:val="24"/>
              </w:rPr>
            </w:pPr>
            <w:r w:rsidRPr="00B01768">
              <w:rPr>
                <w:rFonts w:ascii="Times New Roman" w:hAnsi="Times New Roman" w:cs="Times New Roman"/>
                <w:sz w:val="24"/>
                <w:szCs w:val="24"/>
              </w:rPr>
              <w:t>Ед. измерения</w:t>
            </w:r>
          </w:p>
        </w:tc>
        <w:tc>
          <w:tcPr>
            <w:tcW w:w="8647" w:type="dxa"/>
            <w:gridSpan w:val="8"/>
            <w:tcBorders>
              <w:top w:val="single" w:sz="4" w:space="0" w:color="auto"/>
              <w:left w:val="single" w:sz="4" w:space="0" w:color="auto"/>
              <w:bottom w:val="single" w:sz="4" w:space="0" w:color="auto"/>
              <w:right w:val="single" w:sz="4" w:space="0" w:color="auto"/>
            </w:tcBorders>
          </w:tcPr>
          <w:p w:rsidR="001914B7" w:rsidRPr="00B01768" w:rsidRDefault="001914B7" w:rsidP="0033189F">
            <w:pPr>
              <w:pStyle w:val="ConsPlusNormal"/>
              <w:ind w:firstLine="80"/>
              <w:jc w:val="center"/>
              <w:rPr>
                <w:rFonts w:ascii="Times New Roman" w:hAnsi="Times New Roman" w:cs="Times New Roman"/>
                <w:sz w:val="24"/>
                <w:szCs w:val="24"/>
              </w:rPr>
            </w:pPr>
            <w:r w:rsidRPr="00B01768">
              <w:rPr>
                <w:rFonts w:ascii="Times New Roman" w:hAnsi="Times New Roman" w:cs="Times New Roman"/>
                <w:sz w:val="24"/>
                <w:szCs w:val="24"/>
              </w:rPr>
              <w:t>Значение индикатора достижения цели/непосредственного результата</w:t>
            </w:r>
          </w:p>
        </w:tc>
      </w:tr>
      <w:tr w:rsidR="001914B7" w:rsidRPr="00B01768" w:rsidTr="0033189F">
        <w:tc>
          <w:tcPr>
            <w:tcW w:w="678" w:type="dxa"/>
            <w:vMerge/>
            <w:tcBorders>
              <w:top w:val="single" w:sz="4" w:space="0" w:color="auto"/>
              <w:left w:val="single" w:sz="4" w:space="0" w:color="auto"/>
              <w:bottom w:val="single" w:sz="4" w:space="0" w:color="auto"/>
              <w:right w:val="single" w:sz="4" w:space="0" w:color="auto"/>
            </w:tcBorders>
          </w:tcPr>
          <w:p w:rsidR="001914B7" w:rsidRPr="00B01768" w:rsidRDefault="001914B7" w:rsidP="0033189F">
            <w:pPr>
              <w:pStyle w:val="ConsPlusNormal"/>
              <w:ind w:firstLine="540"/>
              <w:jc w:val="both"/>
              <w:rPr>
                <w:rFonts w:ascii="Times New Roman" w:hAnsi="Times New Roman" w:cs="Times New Roman"/>
                <w:sz w:val="24"/>
                <w:szCs w:val="24"/>
              </w:rPr>
            </w:pPr>
          </w:p>
        </w:tc>
        <w:tc>
          <w:tcPr>
            <w:tcW w:w="3285" w:type="dxa"/>
            <w:vMerge/>
            <w:tcBorders>
              <w:top w:val="single" w:sz="4" w:space="0" w:color="auto"/>
              <w:left w:val="single" w:sz="4" w:space="0" w:color="auto"/>
              <w:bottom w:val="single" w:sz="4" w:space="0" w:color="auto"/>
              <w:right w:val="single" w:sz="4" w:space="0" w:color="auto"/>
            </w:tcBorders>
          </w:tcPr>
          <w:p w:rsidR="001914B7" w:rsidRPr="00B01768" w:rsidRDefault="001914B7" w:rsidP="0033189F">
            <w:pPr>
              <w:pStyle w:val="ConsPlusNormal"/>
              <w:ind w:firstLine="0"/>
              <w:jc w:val="both"/>
              <w:rPr>
                <w:rFonts w:ascii="Times New Roman" w:hAnsi="Times New Roman" w:cs="Times New Roman"/>
                <w:sz w:val="24"/>
                <w:szCs w:val="24"/>
              </w:rPr>
            </w:pPr>
          </w:p>
        </w:tc>
        <w:tc>
          <w:tcPr>
            <w:tcW w:w="2611" w:type="dxa"/>
            <w:vMerge/>
            <w:tcBorders>
              <w:top w:val="single" w:sz="4" w:space="0" w:color="auto"/>
              <w:left w:val="single" w:sz="4" w:space="0" w:color="auto"/>
              <w:bottom w:val="single" w:sz="4" w:space="0" w:color="auto"/>
              <w:right w:val="single" w:sz="4" w:space="0" w:color="auto"/>
            </w:tcBorders>
          </w:tcPr>
          <w:p w:rsidR="001914B7" w:rsidRPr="00B01768" w:rsidRDefault="001914B7" w:rsidP="0033189F">
            <w:pPr>
              <w:pStyle w:val="ConsPlusNormal"/>
              <w:ind w:firstLine="80"/>
              <w:jc w:val="both"/>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1914B7" w:rsidRPr="00B01768" w:rsidRDefault="001914B7" w:rsidP="0033189F">
            <w:pPr>
              <w:pStyle w:val="ConsPlusNormal"/>
              <w:ind w:firstLine="8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B01768" w:rsidRDefault="001914B7" w:rsidP="003318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2021 год</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Default="001914B7" w:rsidP="0033189F">
            <w:pPr>
              <w:pStyle w:val="ConsPlusNormal"/>
              <w:widowControl/>
              <w:ind w:firstLine="0"/>
              <w:jc w:val="center"/>
              <w:rPr>
                <w:rFonts w:ascii="Times New Roman" w:hAnsi="Times New Roman" w:cs="Times New Roman"/>
                <w:sz w:val="24"/>
                <w:szCs w:val="24"/>
              </w:rPr>
            </w:pPr>
          </w:p>
          <w:p w:rsidR="001914B7" w:rsidRPr="00A42BFE" w:rsidRDefault="001914B7" w:rsidP="003318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2022 год</w:t>
            </w:r>
          </w:p>
          <w:p w:rsidR="001914B7" w:rsidRPr="00A42BFE" w:rsidRDefault="001914B7" w:rsidP="0033189F">
            <w:pPr>
              <w:pStyle w:val="ConsPlusNormal"/>
              <w:widowControl/>
              <w:ind w:firstLine="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674B0B" w:rsidRDefault="001914B7" w:rsidP="0033189F">
            <w:pPr>
              <w:pStyle w:val="ConsPlusNormal"/>
              <w:widowControl/>
              <w:ind w:firstLine="0"/>
              <w:rPr>
                <w:rFonts w:ascii="Times New Roman" w:hAnsi="Times New Roman" w:cs="Times New Roman"/>
                <w:sz w:val="22"/>
                <w:szCs w:val="22"/>
              </w:rPr>
            </w:pPr>
            <w:r w:rsidRPr="00674B0B">
              <w:rPr>
                <w:rFonts w:ascii="Times New Roman" w:hAnsi="Times New Roman" w:cs="Times New Roman"/>
                <w:sz w:val="22"/>
                <w:szCs w:val="22"/>
              </w:rPr>
              <w:t>2023 год</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674B0B" w:rsidRDefault="001914B7" w:rsidP="0033189F">
            <w:pPr>
              <w:pStyle w:val="ConsPlusNormal"/>
              <w:widowControl/>
              <w:ind w:right="-70" w:firstLine="0"/>
              <w:rPr>
                <w:rFonts w:ascii="Times New Roman" w:hAnsi="Times New Roman" w:cs="Times New Roman"/>
                <w:sz w:val="22"/>
                <w:szCs w:val="22"/>
              </w:rPr>
            </w:pPr>
            <w:r w:rsidRPr="00674B0B">
              <w:rPr>
                <w:rFonts w:ascii="Times New Roman" w:hAnsi="Times New Roman" w:cs="Times New Roman"/>
                <w:sz w:val="22"/>
                <w:szCs w:val="22"/>
              </w:rPr>
              <w:t>2024 год</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674B0B" w:rsidRDefault="001914B7" w:rsidP="0033189F">
            <w:pPr>
              <w:pStyle w:val="ConsPlusNormal"/>
              <w:widowControl/>
              <w:ind w:firstLine="0"/>
              <w:rPr>
                <w:rFonts w:ascii="Times New Roman" w:hAnsi="Times New Roman" w:cs="Times New Roman"/>
                <w:sz w:val="22"/>
                <w:szCs w:val="22"/>
              </w:rPr>
            </w:pPr>
            <w:r w:rsidRPr="00674B0B">
              <w:rPr>
                <w:rFonts w:ascii="Times New Roman" w:hAnsi="Times New Roman" w:cs="Times New Roman"/>
                <w:sz w:val="22"/>
                <w:szCs w:val="22"/>
              </w:rPr>
              <w:t>2025 год</w:t>
            </w:r>
          </w:p>
        </w:tc>
        <w:tc>
          <w:tcPr>
            <w:tcW w:w="993" w:type="dxa"/>
            <w:tcBorders>
              <w:top w:val="single" w:sz="4" w:space="0" w:color="auto"/>
              <w:left w:val="single" w:sz="4" w:space="0" w:color="auto"/>
              <w:bottom w:val="single" w:sz="4" w:space="0" w:color="auto"/>
              <w:right w:val="single" w:sz="4" w:space="0" w:color="auto"/>
            </w:tcBorders>
            <w:vAlign w:val="center"/>
          </w:tcPr>
          <w:p w:rsidR="001914B7" w:rsidRPr="00674B0B" w:rsidRDefault="001914B7" w:rsidP="0033189F">
            <w:pPr>
              <w:pStyle w:val="ConsPlusNormal"/>
              <w:widowControl/>
              <w:ind w:firstLine="0"/>
              <w:rPr>
                <w:rFonts w:ascii="Times New Roman" w:hAnsi="Times New Roman" w:cs="Times New Roman"/>
                <w:sz w:val="22"/>
                <w:szCs w:val="22"/>
              </w:rPr>
            </w:pPr>
            <w:r w:rsidRPr="00674B0B">
              <w:rPr>
                <w:rFonts w:ascii="Times New Roman" w:hAnsi="Times New Roman" w:cs="Times New Roman"/>
                <w:sz w:val="22"/>
                <w:szCs w:val="22"/>
              </w:rPr>
              <w:t>2026 год</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674B0B" w:rsidRDefault="001914B7" w:rsidP="0033189F">
            <w:pPr>
              <w:pStyle w:val="ConsPlusNormal"/>
              <w:widowControl/>
              <w:ind w:firstLine="0"/>
              <w:rPr>
                <w:rFonts w:ascii="Times New Roman" w:hAnsi="Times New Roman" w:cs="Times New Roman"/>
                <w:sz w:val="22"/>
                <w:szCs w:val="22"/>
              </w:rPr>
            </w:pPr>
            <w:r w:rsidRPr="00674B0B">
              <w:rPr>
                <w:rFonts w:ascii="Times New Roman" w:hAnsi="Times New Roman" w:cs="Times New Roman"/>
                <w:sz w:val="22"/>
                <w:szCs w:val="22"/>
              </w:rPr>
              <w:t xml:space="preserve"> 2027 год</w:t>
            </w:r>
          </w:p>
        </w:tc>
        <w:tc>
          <w:tcPr>
            <w:tcW w:w="1276" w:type="dxa"/>
            <w:tcBorders>
              <w:top w:val="single" w:sz="4" w:space="0" w:color="auto"/>
              <w:left w:val="single" w:sz="4" w:space="0" w:color="auto"/>
              <w:bottom w:val="single" w:sz="4" w:space="0" w:color="auto"/>
              <w:right w:val="single" w:sz="4" w:space="0" w:color="auto"/>
            </w:tcBorders>
            <w:vAlign w:val="center"/>
          </w:tcPr>
          <w:p w:rsidR="001914B7" w:rsidRPr="00674B0B" w:rsidRDefault="001914B7" w:rsidP="0033189F">
            <w:pPr>
              <w:pStyle w:val="ConsPlusNormal"/>
              <w:widowControl/>
              <w:ind w:firstLine="0"/>
              <w:rPr>
                <w:rFonts w:ascii="Times New Roman" w:hAnsi="Times New Roman" w:cs="Times New Roman"/>
                <w:sz w:val="22"/>
                <w:szCs w:val="22"/>
              </w:rPr>
            </w:pPr>
            <w:r w:rsidRPr="00674B0B">
              <w:rPr>
                <w:rFonts w:ascii="Times New Roman" w:hAnsi="Times New Roman" w:cs="Times New Roman"/>
                <w:sz w:val="22"/>
                <w:szCs w:val="22"/>
              </w:rPr>
              <w:t>2028 год</w:t>
            </w:r>
          </w:p>
        </w:tc>
      </w:tr>
      <w:tr w:rsidR="001914B7" w:rsidRPr="00B01768" w:rsidTr="0033189F">
        <w:trPr>
          <w:trHeight w:val="169"/>
        </w:trPr>
        <w:tc>
          <w:tcPr>
            <w:tcW w:w="678" w:type="dxa"/>
            <w:tcBorders>
              <w:top w:val="single" w:sz="4" w:space="0" w:color="auto"/>
              <w:left w:val="single" w:sz="4" w:space="0" w:color="auto"/>
              <w:bottom w:val="single" w:sz="4" w:space="0" w:color="auto"/>
              <w:right w:val="single" w:sz="4" w:space="0" w:color="auto"/>
            </w:tcBorders>
          </w:tcPr>
          <w:p w:rsidR="001914B7" w:rsidRPr="00621784" w:rsidRDefault="001914B7" w:rsidP="0033189F">
            <w:pPr>
              <w:pStyle w:val="ConsPlusNormal"/>
              <w:rPr>
                <w:rFonts w:ascii="Times New Roman" w:hAnsi="Times New Roman" w:cs="Times New Roman"/>
              </w:rPr>
            </w:pPr>
          </w:p>
        </w:tc>
        <w:tc>
          <w:tcPr>
            <w:tcW w:w="3285" w:type="dxa"/>
            <w:tcBorders>
              <w:top w:val="single" w:sz="4" w:space="0" w:color="auto"/>
              <w:left w:val="single" w:sz="4" w:space="0" w:color="auto"/>
              <w:bottom w:val="single" w:sz="4" w:space="0" w:color="auto"/>
              <w:right w:val="single" w:sz="4" w:space="0" w:color="auto"/>
            </w:tcBorders>
          </w:tcPr>
          <w:p w:rsidR="001914B7" w:rsidRPr="00621784" w:rsidRDefault="001914B7" w:rsidP="0033189F">
            <w:pPr>
              <w:pStyle w:val="ConsPlusNormal"/>
              <w:ind w:firstLine="0"/>
              <w:jc w:val="center"/>
              <w:rPr>
                <w:rFonts w:ascii="Times New Roman" w:hAnsi="Times New Roman" w:cs="Times New Roman"/>
              </w:rPr>
            </w:pPr>
            <w:r w:rsidRPr="00621784">
              <w:rPr>
                <w:rFonts w:ascii="Times New Roman" w:hAnsi="Times New Roman" w:cs="Times New Roman"/>
              </w:rPr>
              <w:t>2</w:t>
            </w:r>
          </w:p>
        </w:tc>
        <w:tc>
          <w:tcPr>
            <w:tcW w:w="2611" w:type="dxa"/>
            <w:tcBorders>
              <w:top w:val="single" w:sz="4" w:space="0" w:color="auto"/>
              <w:left w:val="single" w:sz="4" w:space="0" w:color="auto"/>
              <w:bottom w:val="single" w:sz="4" w:space="0" w:color="auto"/>
              <w:right w:val="single" w:sz="4" w:space="0" w:color="auto"/>
            </w:tcBorders>
          </w:tcPr>
          <w:p w:rsidR="001914B7" w:rsidRPr="00621784" w:rsidRDefault="001914B7" w:rsidP="0033189F">
            <w:pPr>
              <w:pStyle w:val="ConsPlusNormal"/>
              <w:ind w:firstLine="0"/>
              <w:jc w:val="center"/>
              <w:rPr>
                <w:rFonts w:ascii="Times New Roman" w:hAnsi="Times New Roman" w:cs="Times New Roman"/>
              </w:rPr>
            </w:pPr>
            <w:r w:rsidRPr="00621784">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vAlign w:val="center"/>
          </w:tcPr>
          <w:p w:rsidR="001914B7" w:rsidRPr="00621784" w:rsidRDefault="001914B7" w:rsidP="0033189F">
            <w:pPr>
              <w:pStyle w:val="ConsPlusNormal"/>
              <w:ind w:firstLine="0"/>
              <w:jc w:val="center"/>
              <w:rPr>
                <w:rFonts w:ascii="Times New Roman" w:hAnsi="Times New Roman" w:cs="Times New Roman"/>
              </w:rPr>
            </w:pPr>
            <w:r>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rsidR="001914B7" w:rsidRPr="00621784" w:rsidRDefault="001914B7" w:rsidP="0033189F">
            <w:pPr>
              <w:pStyle w:val="ConsPlusNormal"/>
              <w:ind w:firstLine="0"/>
              <w:jc w:val="center"/>
              <w:rPr>
                <w:rFonts w:ascii="Times New Roman" w:hAnsi="Times New Roman" w:cs="Times New Roman"/>
              </w:rPr>
            </w:pPr>
            <w:r w:rsidRPr="00621784">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rsidR="001914B7" w:rsidRPr="00621784" w:rsidRDefault="001914B7" w:rsidP="0033189F">
            <w:pPr>
              <w:pStyle w:val="ConsPlusNormal"/>
              <w:ind w:firstLine="0"/>
              <w:jc w:val="center"/>
              <w:rPr>
                <w:rFonts w:ascii="Times New Roman" w:hAnsi="Times New Roman" w:cs="Times New Roman"/>
              </w:rPr>
            </w:pPr>
            <w:r w:rsidRPr="00621784">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1914B7" w:rsidRPr="00621784" w:rsidRDefault="001914B7" w:rsidP="0033189F">
            <w:pPr>
              <w:pStyle w:val="ConsPlusNormal"/>
              <w:ind w:firstLine="0"/>
              <w:jc w:val="center"/>
              <w:rPr>
                <w:rFonts w:ascii="Times New Roman" w:hAnsi="Times New Roman" w:cs="Times New Roman"/>
              </w:rPr>
            </w:pPr>
            <w:r w:rsidRPr="00621784">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tcPr>
          <w:p w:rsidR="001914B7" w:rsidRPr="00621784" w:rsidRDefault="001914B7" w:rsidP="0033189F">
            <w:pPr>
              <w:pStyle w:val="ConsPlusNormal"/>
              <w:ind w:firstLine="0"/>
              <w:jc w:val="center"/>
              <w:rPr>
                <w:rFonts w:ascii="Times New Roman" w:hAnsi="Times New Roman" w:cs="Times New Roman"/>
              </w:rPr>
            </w:pPr>
            <w:r w:rsidRPr="00621784">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tcPr>
          <w:p w:rsidR="001914B7" w:rsidRPr="00621784" w:rsidRDefault="001914B7" w:rsidP="0033189F">
            <w:pPr>
              <w:pStyle w:val="ConsPlusNormal"/>
              <w:ind w:firstLine="0"/>
              <w:jc w:val="center"/>
              <w:rPr>
                <w:rFonts w:ascii="Times New Roman" w:hAnsi="Times New Roman" w:cs="Times New Roman"/>
              </w:rPr>
            </w:pPr>
            <w:r>
              <w:rPr>
                <w:rFonts w:ascii="Times New Roman" w:hAnsi="Times New Roman" w:cs="Times New Roman"/>
              </w:rPr>
              <w:t>9</w:t>
            </w:r>
          </w:p>
        </w:tc>
        <w:tc>
          <w:tcPr>
            <w:tcW w:w="993" w:type="dxa"/>
            <w:tcBorders>
              <w:top w:val="single" w:sz="4" w:space="0" w:color="auto"/>
              <w:left w:val="single" w:sz="4" w:space="0" w:color="auto"/>
              <w:bottom w:val="single" w:sz="4" w:space="0" w:color="auto"/>
              <w:right w:val="single" w:sz="4" w:space="0" w:color="auto"/>
            </w:tcBorders>
          </w:tcPr>
          <w:p w:rsidR="001914B7" w:rsidRPr="00621784" w:rsidRDefault="001914B7" w:rsidP="0033189F">
            <w:pPr>
              <w:pStyle w:val="ConsPlusNormal"/>
              <w:ind w:firstLine="0"/>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tcPr>
          <w:p w:rsidR="001914B7" w:rsidRPr="00621784" w:rsidRDefault="001914B7" w:rsidP="0033189F">
            <w:pPr>
              <w:pStyle w:val="ConsPlusNormal"/>
              <w:ind w:firstLine="0"/>
              <w:jc w:val="center"/>
              <w:rPr>
                <w:rFonts w:ascii="Times New Roman" w:hAnsi="Times New Roman" w:cs="Times New Roman"/>
              </w:rPr>
            </w:pPr>
            <w:r>
              <w:rPr>
                <w:rFonts w:ascii="Times New Roman" w:hAnsi="Times New Roman" w:cs="Times New Roman"/>
              </w:rPr>
              <w:t>11</w:t>
            </w:r>
          </w:p>
        </w:tc>
        <w:tc>
          <w:tcPr>
            <w:tcW w:w="1276" w:type="dxa"/>
            <w:tcBorders>
              <w:top w:val="single" w:sz="4" w:space="0" w:color="auto"/>
              <w:left w:val="single" w:sz="4" w:space="0" w:color="auto"/>
              <w:bottom w:val="single" w:sz="4" w:space="0" w:color="auto"/>
              <w:right w:val="single" w:sz="4" w:space="0" w:color="auto"/>
            </w:tcBorders>
          </w:tcPr>
          <w:p w:rsidR="001914B7" w:rsidRDefault="001914B7" w:rsidP="0033189F">
            <w:pPr>
              <w:pStyle w:val="ConsPlusNormal"/>
              <w:ind w:firstLine="0"/>
              <w:jc w:val="center"/>
              <w:rPr>
                <w:rFonts w:ascii="Times New Roman" w:hAnsi="Times New Roman" w:cs="Times New Roman"/>
              </w:rPr>
            </w:pPr>
            <w:r>
              <w:rPr>
                <w:rFonts w:ascii="Times New Roman" w:hAnsi="Times New Roman" w:cs="Times New Roman"/>
              </w:rPr>
              <w:t>12</w:t>
            </w:r>
          </w:p>
        </w:tc>
      </w:tr>
      <w:tr w:rsidR="001914B7" w:rsidRPr="00B01768" w:rsidTr="0033189F">
        <w:tc>
          <w:tcPr>
            <w:tcW w:w="16072" w:type="dxa"/>
            <w:gridSpan w:val="12"/>
            <w:tcBorders>
              <w:top w:val="single" w:sz="4" w:space="0" w:color="auto"/>
              <w:left w:val="single" w:sz="4" w:space="0" w:color="auto"/>
              <w:bottom w:val="single" w:sz="4" w:space="0" w:color="auto"/>
              <w:right w:val="single" w:sz="4" w:space="0" w:color="auto"/>
            </w:tcBorders>
          </w:tcPr>
          <w:p w:rsidR="001914B7" w:rsidRPr="001232A3" w:rsidRDefault="001914B7" w:rsidP="0033189F">
            <w:pPr>
              <w:pStyle w:val="ConsPlusNormal"/>
              <w:ind w:firstLine="0"/>
              <w:rPr>
                <w:rFonts w:ascii="Times New Roman" w:hAnsi="Times New Roman" w:cs="Times New Roman"/>
                <w:sz w:val="24"/>
                <w:szCs w:val="24"/>
              </w:rPr>
            </w:pPr>
            <w:r w:rsidRPr="001232A3">
              <w:rPr>
                <w:rFonts w:ascii="Times New Roman" w:hAnsi="Times New Roman" w:cs="Times New Roman"/>
                <w:sz w:val="24"/>
                <w:szCs w:val="24"/>
              </w:rPr>
              <w:t xml:space="preserve">Муниципальная программа </w:t>
            </w:r>
            <w:r w:rsidRPr="001232A3">
              <w:rPr>
                <w:rFonts w:ascii="Times New Roman" w:hAnsi="Times New Roman" w:cs="Times New Roman"/>
                <w:bCs/>
                <w:sz w:val="24"/>
                <w:szCs w:val="24"/>
              </w:rPr>
              <w:t xml:space="preserve">«Развитие агропромышленного комплекса </w:t>
            </w:r>
            <w:r>
              <w:rPr>
                <w:rFonts w:ascii="Times New Roman" w:hAnsi="Times New Roman" w:cs="Times New Roman"/>
                <w:bCs/>
                <w:sz w:val="24"/>
                <w:szCs w:val="24"/>
              </w:rPr>
              <w:t>муниципального</w:t>
            </w:r>
            <w:r w:rsidRPr="001232A3">
              <w:rPr>
                <w:rFonts w:ascii="Times New Roman" w:hAnsi="Times New Roman" w:cs="Times New Roman"/>
                <w:sz w:val="24"/>
                <w:szCs w:val="24"/>
              </w:rPr>
              <w:t xml:space="preserve"> округа Навашинский</w:t>
            </w:r>
            <w:r w:rsidRPr="001232A3">
              <w:rPr>
                <w:rFonts w:ascii="Times New Roman" w:hAnsi="Times New Roman" w:cs="Times New Roman"/>
                <w:bCs/>
                <w:sz w:val="24"/>
                <w:szCs w:val="24"/>
              </w:rPr>
              <w:t xml:space="preserve"> Нижегородской области на 20</w:t>
            </w:r>
            <w:r>
              <w:rPr>
                <w:rFonts w:ascii="Times New Roman" w:hAnsi="Times New Roman" w:cs="Times New Roman"/>
                <w:bCs/>
                <w:sz w:val="24"/>
                <w:szCs w:val="24"/>
              </w:rPr>
              <w:t>23</w:t>
            </w:r>
            <w:r w:rsidRPr="001232A3">
              <w:rPr>
                <w:rFonts w:ascii="Times New Roman" w:hAnsi="Times New Roman" w:cs="Times New Roman"/>
                <w:bCs/>
                <w:sz w:val="24"/>
                <w:szCs w:val="24"/>
              </w:rPr>
              <w:t>-202</w:t>
            </w:r>
            <w:r>
              <w:rPr>
                <w:rFonts w:ascii="Times New Roman" w:hAnsi="Times New Roman" w:cs="Times New Roman"/>
                <w:bCs/>
                <w:sz w:val="24"/>
                <w:szCs w:val="24"/>
              </w:rPr>
              <w:t>8</w:t>
            </w:r>
            <w:r w:rsidRPr="001232A3">
              <w:rPr>
                <w:rFonts w:ascii="Times New Roman" w:hAnsi="Times New Roman" w:cs="Times New Roman"/>
                <w:bCs/>
                <w:sz w:val="24"/>
                <w:szCs w:val="24"/>
              </w:rPr>
              <w:t xml:space="preserve"> годы»</w:t>
            </w:r>
          </w:p>
        </w:tc>
      </w:tr>
      <w:tr w:rsidR="001914B7" w:rsidRPr="00C02808" w:rsidTr="0033189F">
        <w:tc>
          <w:tcPr>
            <w:tcW w:w="678" w:type="dxa"/>
            <w:tcBorders>
              <w:top w:val="single" w:sz="4" w:space="0" w:color="auto"/>
              <w:left w:val="single" w:sz="4" w:space="0" w:color="auto"/>
              <w:right w:val="single" w:sz="4" w:space="0" w:color="auto"/>
            </w:tcBorders>
          </w:tcPr>
          <w:p w:rsidR="001914B7" w:rsidRPr="00A42BFE" w:rsidRDefault="001914B7" w:rsidP="0033189F">
            <w:pPr>
              <w:pStyle w:val="ConsPlusNormal"/>
              <w:rPr>
                <w:rFonts w:ascii="Times New Roman" w:hAnsi="Times New Roman" w:cs="Times New Roman"/>
                <w:sz w:val="24"/>
                <w:szCs w:val="24"/>
              </w:rPr>
            </w:pPr>
            <w:r w:rsidRPr="00A42BFE">
              <w:rPr>
                <w:rFonts w:ascii="Times New Roman" w:hAnsi="Times New Roman" w:cs="Times New Roman"/>
                <w:sz w:val="24"/>
                <w:szCs w:val="24"/>
              </w:rPr>
              <w:t>1</w:t>
            </w:r>
          </w:p>
          <w:p w:rsidR="001914B7" w:rsidRPr="00A42BFE" w:rsidRDefault="001914B7" w:rsidP="0033189F">
            <w:pPr>
              <w:rPr>
                <w:sz w:val="24"/>
                <w:szCs w:val="24"/>
              </w:rPr>
            </w:pPr>
          </w:p>
          <w:p w:rsidR="001914B7" w:rsidRPr="00A42BFE" w:rsidRDefault="001914B7" w:rsidP="0033189F">
            <w:pPr>
              <w:rPr>
                <w:sz w:val="24"/>
                <w:szCs w:val="24"/>
              </w:rPr>
            </w:pPr>
            <w:r w:rsidRPr="00A42BFE">
              <w:rPr>
                <w:sz w:val="24"/>
                <w:szCs w:val="24"/>
              </w:rPr>
              <w:t>1.</w:t>
            </w:r>
          </w:p>
        </w:tc>
        <w:tc>
          <w:tcPr>
            <w:tcW w:w="3285" w:type="dxa"/>
            <w:tcBorders>
              <w:top w:val="single" w:sz="4" w:space="0" w:color="auto"/>
              <w:left w:val="single" w:sz="4" w:space="0" w:color="auto"/>
              <w:right w:val="single" w:sz="4" w:space="0" w:color="auto"/>
            </w:tcBorders>
            <w:vAlign w:val="center"/>
          </w:tcPr>
          <w:p w:rsidR="001914B7" w:rsidRPr="00A42BFE" w:rsidRDefault="001914B7" w:rsidP="0033189F">
            <w:pPr>
              <w:suppressAutoHyphens/>
              <w:ind w:left="50"/>
              <w:jc w:val="both"/>
              <w:rPr>
                <w:i/>
                <w:sz w:val="24"/>
                <w:szCs w:val="24"/>
              </w:rPr>
            </w:pPr>
            <w:r w:rsidRPr="00A42BFE">
              <w:rPr>
                <w:sz w:val="24"/>
                <w:szCs w:val="24"/>
              </w:rPr>
              <w:t xml:space="preserve">Индекс производства продукции сельского хозяйства в хозяйствах всех категорий (в сопоставимой оценке) </w:t>
            </w:r>
          </w:p>
        </w:tc>
        <w:tc>
          <w:tcPr>
            <w:tcW w:w="2611" w:type="dxa"/>
            <w:tcBorders>
              <w:top w:val="single" w:sz="4" w:space="0" w:color="auto"/>
              <w:left w:val="single" w:sz="4" w:space="0" w:color="auto"/>
              <w:right w:val="single" w:sz="4" w:space="0" w:color="auto"/>
            </w:tcBorders>
          </w:tcPr>
          <w:p w:rsidR="001914B7" w:rsidRPr="001232A3" w:rsidRDefault="001914B7" w:rsidP="0033189F">
            <w:pPr>
              <w:pStyle w:val="ConsPlusNormal"/>
              <w:ind w:hanging="29"/>
              <w:rPr>
                <w:rFonts w:ascii="Times New Roman" w:hAnsi="Times New Roman" w:cs="Times New Roman"/>
                <w:sz w:val="24"/>
                <w:szCs w:val="24"/>
              </w:rPr>
            </w:pPr>
            <w:r w:rsidRPr="001232A3">
              <w:rPr>
                <w:rFonts w:ascii="Times New Roman" w:hAnsi="Times New Roman" w:cs="Times New Roman"/>
                <w:sz w:val="24"/>
                <w:szCs w:val="24"/>
              </w:rPr>
              <w:t>Управление сельского хозяйства,</w:t>
            </w:r>
          </w:p>
          <w:p w:rsidR="001914B7" w:rsidRPr="001232A3" w:rsidRDefault="001914B7" w:rsidP="0033189F">
            <w:pPr>
              <w:pStyle w:val="ConsPlusNormal"/>
              <w:ind w:hanging="29"/>
              <w:rPr>
                <w:rFonts w:ascii="Times New Roman" w:hAnsi="Times New Roman" w:cs="Times New Roman"/>
                <w:sz w:val="24"/>
                <w:szCs w:val="24"/>
              </w:rPr>
            </w:pPr>
            <w:r w:rsidRPr="001232A3">
              <w:rPr>
                <w:rFonts w:ascii="Times New Roman" w:hAnsi="Times New Roman" w:cs="Times New Roman"/>
                <w:sz w:val="24"/>
                <w:szCs w:val="24"/>
              </w:rPr>
              <w:t>организации АПК (по согласованию)</w:t>
            </w:r>
          </w:p>
        </w:tc>
        <w:tc>
          <w:tcPr>
            <w:tcW w:w="851" w:type="dxa"/>
            <w:tcBorders>
              <w:top w:val="single" w:sz="4" w:space="0" w:color="auto"/>
              <w:left w:val="single" w:sz="4" w:space="0" w:color="auto"/>
              <w:bottom w:val="single" w:sz="4" w:space="0" w:color="auto"/>
              <w:right w:val="single" w:sz="4" w:space="0" w:color="auto"/>
            </w:tcBorders>
            <w:vAlign w:val="center"/>
          </w:tcPr>
          <w:p w:rsidR="001914B7" w:rsidRPr="001232A3" w:rsidRDefault="001914B7" w:rsidP="0033189F">
            <w:pPr>
              <w:pStyle w:val="ConsPlusNormal"/>
              <w:widowControl/>
              <w:ind w:firstLine="0"/>
              <w:jc w:val="center"/>
              <w:rPr>
                <w:rFonts w:ascii="Times New Roman" w:hAnsi="Times New Roman" w:cs="Times New Roman"/>
                <w:sz w:val="24"/>
                <w:szCs w:val="24"/>
              </w:rPr>
            </w:pPr>
            <w:r w:rsidRPr="001232A3">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71,1</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101,7</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101,4</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101,4</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101,4</w:t>
            </w:r>
          </w:p>
        </w:tc>
        <w:tc>
          <w:tcPr>
            <w:tcW w:w="993"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101,4</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101,4</w:t>
            </w:r>
          </w:p>
        </w:tc>
        <w:tc>
          <w:tcPr>
            <w:tcW w:w="1276"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101,4</w:t>
            </w:r>
          </w:p>
        </w:tc>
      </w:tr>
      <w:tr w:rsidR="001914B7" w:rsidRPr="00C02808" w:rsidTr="0033189F">
        <w:tc>
          <w:tcPr>
            <w:tcW w:w="678" w:type="dxa"/>
            <w:tcBorders>
              <w:top w:val="single" w:sz="4" w:space="0" w:color="auto"/>
              <w:left w:val="single" w:sz="4" w:space="0" w:color="auto"/>
              <w:bottom w:val="single" w:sz="4" w:space="0" w:color="auto"/>
              <w:right w:val="single" w:sz="4" w:space="0" w:color="auto"/>
            </w:tcBorders>
          </w:tcPr>
          <w:p w:rsidR="001914B7" w:rsidRPr="00A42BFE" w:rsidRDefault="001914B7" w:rsidP="0033189F">
            <w:pPr>
              <w:pStyle w:val="ConsPlusNormal"/>
              <w:rPr>
                <w:rFonts w:ascii="Times New Roman" w:hAnsi="Times New Roman" w:cs="Times New Roman"/>
                <w:sz w:val="24"/>
                <w:szCs w:val="24"/>
              </w:rPr>
            </w:pPr>
            <w:r w:rsidRPr="00A42BFE">
              <w:rPr>
                <w:rFonts w:ascii="Times New Roman" w:hAnsi="Times New Roman" w:cs="Times New Roman"/>
                <w:sz w:val="24"/>
                <w:szCs w:val="24"/>
              </w:rPr>
              <w:t>2</w:t>
            </w:r>
          </w:p>
          <w:p w:rsidR="001914B7" w:rsidRPr="00A42BFE" w:rsidRDefault="001914B7" w:rsidP="0033189F">
            <w:pPr>
              <w:rPr>
                <w:sz w:val="24"/>
                <w:szCs w:val="24"/>
              </w:rPr>
            </w:pPr>
            <w:r w:rsidRPr="00A42BFE">
              <w:rPr>
                <w:sz w:val="24"/>
                <w:szCs w:val="24"/>
              </w:rPr>
              <w:t>2.</w:t>
            </w:r>
          </w:p>
        </w:tc>
        <w:tc>
          <w:tcPr>
            <w:tcW w:w="3285"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suppressAutoHyphens/>
              <w:ind w:left="50"/>
              <w:jc w:val="both"/>
              <w:rPr>
                <w:sz w:val="24"/>
                <w:szCs w:val="24"/>
              </w:rPr>
            </w:pPr>
            <w:r w:rsidRPr="00A42BFE">
              <w:rPr>
                <w:sz w:val="24"/>
                <w:szCs w:val="24"/>
              </w:rPr>
              <w:t>Индекс производства продукции растениеводства (в сопоставимой оценке)</w:t>
            </w:r>
          </w:p>
        </w:tc>
        <w:tc>
          <w:tcPr>
            <w:tcW w:w="2611" w:type="dxa"/>
            <w:tcBorders>
              <w:top w:val="single" w:sz="4" w:space="0" w:color="auto"/>
              <w:left w:val="single" w:sz="4" w:space="0" w:color="auto"/>
              <w:bottom w:val="single" w:sz="4" w:space="0" w:color="auto"/>
              <w:right w:val="single" w:sz="4" w:space="0" w:color="auto"/>
            </w:tcBorders>
          </w:tcPr>
          <w:p w:rsidR="001914B7" w:rsidRPr="001232A3" w:rsidRDefault="001914B7" w:rsidP="0033189F">
            <w:pPr>
              <w:pStyle w:val="ConsPlusNormal"/>
              <w:ind w:hanging="29"/>
              <w:rPr>
                <w:rFonts w:ascii="Times New Roman" w:hAnsi="Times New Roman" w:cs="Times New Roman"/>
                <w:sz w:val="24"/>
                <w:szCs w:val="24"/>
              </w:rPr>
            </w:pPr>
            <w:r w:rsidRPr="001232A3">
              <w:rPr>
                <w:rFonts w:ascii="Times New Roman" w:hAnsi="Times New Roman" w:cs="Times New Roman"/>
                <w:sz w:val="24"/>
                <w:szCs w:val="24"/>
              </w:rPr>
              <w:t>Управление сельского хозяйства,</w:t>
            </w:r>
          </w:p>
          <w:p w:rsidR="001914B7" w:rsidRPr="001232A3" w:rsidRDefault="001914B7" w:rsidP="0033189F">
            <w:pPr>
              <w:pStyle w:val="ConsPlusNormal"/>
              <w:ind w:firstLine="0"/>
              <w:rPr>
                <w:rFonts w:ascii="Times New Roman" w:hAnsi="Times New Roman" w:cs="Times New Roman"/>
                <w:sz w:val="24"/>
                <w:szCs w:val="24"/>
              </w:rPr>
            </w:pPr>
            <w:r w:rsidRPr="001232A3">
              <w:rPr>
                <w:rFonts w:ascii="Times New Roman" w:hAnsi="Times New Roman" w:cs="Times New Roman"/>
                <w:sz w:val="24"/>
                <w:szCs w:val="24"/>
              </w:rPr>
              <w:t>организации АПК (по согласованию)</w:t>
            </w:r>
          </w:p>
        </w:tc>
        <w:tc>
          <w:tcPr>
            <w:tcW w:w="851" w:type="dxa"/>
            <w:tcBorders>
              <w:top w:val="single" w:sz="4" w:space="0" w:color="auto"/>
              <w:left w:val="single" w:sz="4" w:space="0" w:color="auto"/>
              <w:bottom w:val="single" w:sz="4" w:space="0" w:color="auto"/>
              <w:right w:val="single" w:sz="4" w:space="0" w:color="auto"/>
            </w:tcBorders>
            <w:vAlign w:val="center"/>
          </w:tcPr>
          <w:p w:rsidR="001914B7" w:rsidRPr="00B01768" w:rsidRDefault="001914B7" w:rsidP="0033189F">
            <w:pPr>
              <w:pStyle w:val="ConsPlusNormal"/>
              <w:widowControl/>
              <w:ind w:firstLine="0"/>
              <w:jc w:val="center"/>
              <w:rPr>
                <w:rFonts w:ascii="Times New Roman" w:hAnsi="Times New Roman" w:cs="Times New Roman"/>
                <w:sz w:val="24"/>
                <w:szCs w:val="24"/>
              </w:rPr>
            </w:pPr>
            <w:r w:rsidRPr="00B0176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78,2</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102,1</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101,4</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101,4</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101,4</w:t>
            </w:r>
          </w:p>
        </w:tc>
        <w:tc>
          <w:tcPr>
            <w:tcW w:w="993"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101,4</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101,4</w:t>
            </w:r>
          </w:p>
        </w:tc>
        <w:tc>
          <w:tcPr>
            <w:tcW w:w="1276"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101,4</w:t>
            </w:r>
          </w:p>
        </w:tc>
      </w:tr>
      <w:tr w:rsidR="001914B7" w:rsidRPr="00C02808" w:rsidTr="0033189F">
        <w:tc>
          <w:tcPr>
            <w:tcW w:w="678" w:type="dxa"/>
            <w:tcBorders>
              <w:top w:val="single" w:sz="4" w:space="0" w:color="auto"/>
              <w:left w:val="single" w:sz="4" w:space="0" w:color="auto"/>
              <w:bottom w:val="single" w:sz="4" w:space="0" w:color="auto"/>
              <w:right w:val="single" w:sz="4" w:space="0" w:color="auto"/>
            </w:tcBorders>
          </w:tcPr>
          <w:p w:rsidR="001914B7" w:rsidRPr="00A42BFE" w:rsidRDefault="001914B7" w:rsidP="0033189F">
            <w:pPr>
              <w:pStyle w:val="ConsPlusNormal"/>
              <w:rPr>
                <w:rFonts w:ascii="Times New Roman" w:hAnsi="Times New Roman" w:cs="Times New Roman"/>
                <w:sz w:val="24"/>
                <w:szCs w:val="24"/>
              </w:rPr>
            </w:pPr>
          </w:p>
          <w:p w:rsidR="001914B7" w:rsidRPr="00A42BFE" w:rsidRDefault="001914B7" w:rsidP="0033189F">
            <w:pPr>
              <w:rPr>
                <w:sz w:val="24"/>
                <w:szCs w:val="24"/>
              </w:rPr>
            </w:pPr>
            <w:r w:rsidRPr="00A42BFE">
              <w:rPr>
                <w:sz w:val="24"/>
                <w:szCs w:val="24"/>
              </w:rPr>
              <w:t>3.</w:t>
            </w:r>
          </w:p>
        </w:tc>
        <w:tc>
          <w:tcPr>
            <w:tcW w:w="3285"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jc w:val="both"/>
              <w:rPr>
                <w:sz w:val="24"/>
                <w:szCs w:val="24"/>
              </w:rPr>
            </w:pPr>
            <w:r w:rsidRPr="00A42BFE">
              <w:rPr>
                <w:sz w:val="24"/>
                <w:szCs w:val="24"/>
              </w:rPr>
              <w:t>Индекс производства продукции животноводства (в сопоставимой оценке)</w:t>
            </w:r>
          </w:p>
        </w:tc>
        <w:tc>
          <w:tcPr>
            <w:tcW w:w="2611" w:type="dxa"/>
            <w:tcBorders>
              <w:top w:val="single" w:sz="4" w:space="0" w:color="auto"/>
              <w:left w:val="single" w:sz="4" w:space="0" w:color="auto"/>
              <w:bottom w:val="single" w:sz="4" w:space="0" w:color="auto"/>
              <w:right w:val="single" w:sz="4" w:space="0" w:color="auto"/>
            </w:tcBorders>
          </w:tcPr>
          <w:p w:rsidR="001914B7" w:rsidRPr="001232A3" w:rsidRDefault="001914B7" w:rsidP="0033189F">
            <w:pPr>
              <w:pStyle w:val="ConsPlusNormal"/>
              <w:ind w:hanging="29"/>
              <w:rPr>
                <w:rFonts w:ascii="Times New Roman" w:hAnsi="Times New Roman" w:cs="Times New Roman"/>
                <w:sz w:val="24"/>
                <w:szCs w:val="24"/>
              </w:rPr>
            </w:pPr>
            <w:r w:rsidRPr="001232A3">
              <w:rPr>
                <w:rFonts w:ascii="Times New Roman" w:hAnsi="Times New Roman" w:cs="Times New Roman"/>
                <w:sz w:val="24"/>
                <w:szCs w:val="24"/>
              </w:rPr>
              <w:t>Управление сельского хозяйства,</w:t>
            </w:r>
          </w:p>
          <w:p w:rsidR="001914B7" w:rsidRPr="001232A3" w:rsidRDefault="001914B7" w:rsidP="0033189F">
            <w:pPr>
              <w:pStyle w:val="ConsPlusNormal"/>
              <w:ind w:firstLine="0"/>
              <w:rPr>
                <w:rFonts w:ascii="Times New Roman" w:hAnsi="Times New Roman" w:cs="Times New Roman"/>
                <w:sz w:val="24"/>
                <w:szCs w:val="24"/>
              </w:rPr>
            </w:pPr>
            <w:r w:rsidRPr="001232A3">
              <w:rPr>
                <w:rFonts w:ascii="Times New Roman" w:hAnsi="Times New Roman" w:cs="Times New Roman"/>
                <w:sz w:val="24"/>
                <w:szCs w:val="24"/>
              </w:rPr>
              <w:t>организации АПК (по согласованию)</w:t>
            </w:r>
          </w:p>
        </w:tc>
        <w:tc>
          <w:tcPr>
            <w:tcW w:w="851" w:type="dxa"/>
            <w:tcBorders>
              <w:top w:val="single" w:sz="4" w:space="0" w:color="auto"/>
              <w:left w:val="single" w:sz="4" w:space="0" w:color="auto"/>
              <w:bottom w:val="single" w:sz="4" w:space="0" w:color="auto"/>
              <w:right w:val="single" w:sz="4" w:space="0" w:color="auto"/>
            </w:tcBorders>
            <w:vAlign w:val="center"/>
          </w:tcPr>
          <w:p w:rsidR="001914B7" w:rsidRPr="00B01768" w:rsidRDefault="001914B7" w:rsidP="0033189F">
            <w:pPr>
              <w:pStyle w:val="ConsPlusNormal"/>
              <w:widowControl/>
              <w:ind w:firstLine="0"/>
              <w:jc w:val="center"/>
              <w:rPr>
                <w:rFonts w:ascii="Times New Roman" w:hAnsi="Times New Roman" w:cs="Times New Roman"/>
                <w:sz w:val="24"/>
                <w:szCs w:val="24"/>
              </w:rPr>
            </w:pPr>
            <w:r w:rsidRPr="00B0176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59,0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100,4</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101,2</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101,2</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101,2</w:t>
            </w:r>
          </w:p>
        </w:tc>
        <w:tc>
          <w:tcPr>
            <w:tcW w:w="993"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101,2</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101,2</w:t>
            </w:r>
          </w:p>
        </w:tc>
        <w:tc>
          <w:tcPr>
            <w:tcW w:w="1276"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101,2</w:t>
            </w:r>
          </w:p>
        </w:tc>
      </w:tr>
      <w:tr w:rsidR="001914B7" w:rsidRPr="00C02808" w:rsidTr="0033189F">
        <w:tc>
          <w:tcPr>
            <w:tcW w:w="678" w:type="dxa"/>
            <w:tcBorders>
              <w:top w:val="single" w:sz="4" w:space="0" w:color="auto"/>
              <w:left w:val="single" w:sz="4" w:space="0" w:color="auto"/>
              <w:bottom w:val="single" w:sz="4" w:space="0" w:color="auto"/>
              <w:right w:val="single" w:sz="4" w:space="0" w:color="auto"/>
            </w:tcBorders>
          </w:tcPr>
          <w:p w:rsidR="001914B7" w:rsidRPr="00A42BFE" w:rsidRDefault="001914B7" w:rsidP="0033189F">
            <w:pPr>
              <w:pStyle w:val="ConsPlusNormal"/>
              <w:rPr>
                <w:rFonts w:ascii="Times New Roman" w:hAnsi="Times New Roman" w:cs="Times New Roman"/>
                <w:sz w:val="24"/>
                <w:szCs w:val="24"/>
              </w:rPr>
            </w:pPr>
          </w:p>
          <w:p w:rsidR="001914B7" w:rsidRPr="00A42BFE" w:rsidRDefault="001914B7" w:rsidP="0033189F">
            <w:pPr>
              <w:rPr>
                <w:sz w:val="24"/>
                <w:szCs w:val="24"/>
              </w:rPr>
            </w:pPr>
            <w:r w:rsidRPr="00A42BFE">
              <w:rPr>
                <w:sz w:val="24"/>
                <w:szCs w:val="24"/>
              </w:rPr>
              <w:t>4.</w:t>
            </w:r>
          </w:p>
        </w:tc>
        <w:tc>
          <w:tcPr>
            <w:tcW w:w="3285"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jc w:val="both"/>
              <w:rPr>
                <w:sz w:val="24"/>
                <w:szCs w:val="24"/>
              </w:rPr>
            </w:pPr>
            <w:r w:rsidRPr="00A42BFE">
              <w:rPr>
                <w:sz w:val="24"/>
                <w:szCs w:val="24"/>
              </w:rPr>
              <w:t>Индекс физического объема инвестиций в основной капитал сельского хозяйства</w:t>
            </w:r>
          </w:p>
        </w:tc>
        <w:tc>
          <w:tcPr>
            <w:tcW w:w="2611" w:type="dxa"/>
            <w:tcBorders>
              <w:top w:val="single" w:sz="4" w:space="0" w:color="auto"/>
              <w:left w:val="single" w:sz="4" w:space="0" w:color="auto"/>
              <w:bottom w:val="single" w:sz="4" w:space="0" w:color="auto"/>
              <w:right w:val="single" w:sz="4" w:space="0" w:color="auto"/>
            </w:tcBorders>
          </w:tcPr>
          <w:p w:rsidR="001914B7" w:rsidRPr="001232A3" w:rsidRDefault="001914B7" w:rsidP="0033189F">
            <w:pPr>
              <w:pStyle w:val="ConsPlusNormal"/>
              <w:ind w:hanging="29"/>
              <w:rPr>
                <w:rFonts w:ascii="Times New Roman" w:hAnsi="Times New Roman" w:cs="Times New Roman"/>
                <w:sz w:val="24"/>
                <w:szCs w:val="24"/>
              </w:rPr>
            </w:pPr>
            <w:r w:rsidRPr="001232A3">
              <w:rPr>
                <w:rFonts w:ascii="Times New Roman" w:hAnsi="Times New Roman" w:cs="Times New Roman"/>
                <w:sz w:val="24"/>
                <w:szCs w:val="24"/>
              </w:rPr>
              <w:t>Управление сельского хозяйства,</w:t>
            </w:r>
          </w:p>
          <w:p w:rsidR="001914B7" w:rsidRPr="00B01768" w:rsidRDefault="001914B7" w:rsidP="0033189F">
            <w:pPr>
              <w:pStyle w:val="ConsPlusNormal"/>
              <w:ind w:firstLine="0"/>
              <w:rPr>
                <w:rFonts w:ascii="Times New Roman" w:hAnsi="Times New Roman" w:cs="Times New Roman"/>
                <w:sz w:val="24"/>
                <w:szCs w:val="24"/>
              </w:rPr>
            </w:pPr>
            <w:r w:rsidRPr="001232A3">
              <w:rPr>
                <w:rFonts w:ascii="Times New Roman" w:hAnsi="Times New Roman" w:cs="Times New Roman"/>
                <w:sz w:val="24"/>
                <w:szCs w:val="24"/>
              </w:rPr>
              <w:t xml:space="preserve">организации АПК (по </w:t>
            </w:r>
            <w:r w:rsidRPr="001232A3">
              <w:rPr>
                <w:rFonts w:ascii="Times New Roman" w:hAnsi="Times New Roman" w:cs="Times New Roman"/>
                <w:sz w:val="24"/>
                <w:szCs w:val="24"/>
              </w:rPr>
              <w:lastRenderedPageBreak/>
              <w:t>согласованию)</w:t>
            </w:r>
          </w:p>
        </w:tc>
        <w:tc>
          <w:tcPr>
            <w:tcW w:w="851"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jc w:val="center"/>
              <w:rPr>
                <w:sz w:val="24"/>
                <w:szCs w:val="24"/>
              </w:rPr>
            </w:pPr>
            <w:r w:rsidRPr="00A42BFE">
              <w:rPr>
                <w:sz w:val="24"/>
                <w:szCs w:val="24"/>
              </w:rPr>
              <w:lastRenderedPageBreak/>
              <w:t>%</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100,0</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pStyle w:val="ConsPlusNormal"/>
              <w:widowControl/>
              <w:ind w:firstLine="0"/>
              <w:jc w:val="center"/>
              <w:rPr>
                <w:rFonts w:ascii="Times New Roman" w:hAnsi="Times New Roman" w:cs="Times New Roman"/>
                <w:sz w:val="24"/>
                <w:szCs w:val="24"/>
              </w:rPr>
            </w:pPr>
            <w:r w:rsidRPr="000E39F6">
              <w:rPr>
                <w:rFonts w:ascii="Times New Roman" w:hAnsi="Times New Roman" w:cs="Times New Roman"/>
                <w:sz w:val="24"/>
                <w:szCs w:val="24"/>
              </w:rPr>
              <w:t>100,0</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pStyle w:val="ConsPlusNormal"/>
              <w:widowControl/>
              <w:ind w:firstLine="0"/>
              <w:jc w:val="center"/>
              <w:rPr>
                <w:rFonts w:ascii="Times New Roman" w:hAnsi="Times New Roman" w:cs="Times New Roman"/>
                <w:sz w:val="24"/>
                <w:szCs w:val="24"/>
              </w:rPr>
            </w:pPr>
            <w:r w:rsidRPr="000E39F6">
              <w:rPr>
                <w:rFonts w:ascii="Times New Roman" w:hAnsi="Times New Roman" w:cs="Times New Roman"/>
                <w:sz w:val="24"/>
                <w:szCs w:val="24"/>
              </w:rPr>
              <w:t>150,0</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pStyle w:val="ConsPlusNormal"/>
              <w:widowControl/>
              <w:ind w:firstLine="0"/>
              <w:jc w:val="center"/>
              <w:rPr>
                <w:rFonts w:ascii="Times New Roman" w:hAnsi="Times New Roman" w:cs="Times New Roman"/>
                <w:sz w:val="24"/>
                <w:szCs w:val="24"/>
              </w:rPr>
            </w:pPr>
            <w:r w:rsidRPr="000E39F6">
              <w:rPr>
                <w:rFonts w:ascii="Times New Roman" w:hAnsi="Times New Roman" w:cs="Times New Roman"/>
                <w:sz w:val="24"/>
                <w:szCs w:val="24"/>
              </w:rPr>
              <w:t>133,3</w:t>
            </w:r>
          </w:p>
        </w:tc>
        <w:tc>
          <w:tcPr>
            <w:tcW w:w="993"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pStyle w:val="ConsPlusNormal"/>
              <w:widowControl/>
              <w:ind w:firstLine="0"/>
              <w:jc w:val="center"/>
              <w:rPr>
                <w:rFonts w:ascii="Times New Roman" w:hAnsi="Times New Roman" w:cs="Times New Roman"/>
                <w:sz w:val="24"/>
                <w:szCs w:val="24"/>
              </w:rPr>
            </w:pPr>
            <w:r w:rsidRPr="000E39F6">
              <w:rPr>
                <w:rFonts w:ascii="Times New Roman" w:hAnsi="Times New Roman" w:cs="Times New Roman"/>
                <w:sz w:val="24"/>
                <w:szCs w:val="24"/>
              </w:rPr>
              <w:t>125,0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pStyle w:val="ConsPlusNormal"/>
              <w:widowControl/>
              <w:ind w:firstLine="0"/>
              <w:jc w:val="center"/>
              <w:rPr>
                <w:rFonts w:ascii="Times New Roman" w:hAnsi="Times New Roman" w:cs="Times New Roman"/>
                <w:sz w:val="24"/>
                <w:szCs w:val="24"/>
              </w:rPr>
            </w:pPr>
            <w:r w:rsidRPr="000E39F6">
              <w:rPr>
                <w:rFonts w:ascii="Times New Roman" w:hAnsi="Times New Roman" w:cs="Times New Roman"/>
                <w:sz w:val="24"/>
                <w:szCs w:val="24"/>
              </w:rPr>
              <w:t>112,0</w:t>
            </w:r>
          </w:p>
        </w:tc>
        <w:tc>
          <w:tcPr>
            <w:tcW w:w="1276"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pStyle w:val="ConsPlusNormal"/>
              <w:widowControl/>
              <w:ind w:firstLine="0"/>
              <w:jc w:val="center"/>
              <w:rPr>
                <w:rFonts w:ascii="Times New Roman" w:hAnsi="Times New Roman" w:cs="Times New Roman"/>
                <w:sz w:val="24"/>
                <w:szCs w:val="24"/>
              </w:rPr>
            </w:pPr>
            <w:r w:rsidRPr="000E39F6">
              <w:rPr>
                <w:rFonts w:ascii="Times New Roman" w:hAnsi="Times New Roman" w:cs="Times New Roman"/>
                <w:sz w:val="24"/>
                <w:szCs w:val="24"/>
              </w:rPr>
              <w:t>107,0</w:t>
            </w:r>
          </w:p>
        </w:tc>
      </w:tr>
      <w:tr w:rsidR="001914B7" w:rsidRPr="00C02808" w:rsidTr="0033189F">
        <w:tc>
          <w:tcPr>
            <w:tcW w:w="678" w:type="dxa"/>
            <w:tcBorders>
              <w:top w:val="single" w:sz="4" w:space="0" w:color="auto"/>
              <w:left w:val="single" w:sz="4" w:space="0" w:color="auto"/>
              <w:bottom w:val="single" w:sz="4" w:space="0" w:color="auto"/>
              <w:right w:val="single" w:sz="4" w:space="0" w:color="auto"/>
            </w:tcBorders>
          </w:tcPr>
          <w:p w:rsidR="001914B7" w:rsidRPr="00A42BFE" w:rsidRDefault="001914B7" w:rsidP="0033189F">
            <w:pPr>
              <w:pStyle w:val="ConsPlusNormal"/>
              <w:rPr>
                <w:rFonts w:ascii="Times New Roman" w:hAnsi="Times New Roman" w:cs="Times New Roman"/>
                <w:sz w:val="24"/>
                <w:szCs w:val="24"/>
              </w:rPr>
            </w:pPr>
          </w:p>
          <w:p w:rsidR="001914B7" w:rsidRPr="00A42BFE" w:rsidRDefault="001914B7" w:rsidP="0033189F">
            <w:pPr>
              <w:rPr>
                <w:sz w:val="24"/>
                <w:szCs w:val="24"/>
              </w:rPr>
            </w:pPr>
          </w:p>
          <w:p w:rsidR="001914B7" w:rsidRPr="00A42BFE" w:rsidRDefault="001914B7" w:rsidP="0033189F">
            <w:pPr>
              <w:rPr>
                <w:sz w:val="24"/>
                <w:szCs w:val="24"/>
              </w:rPr>
            </w:pPr>
            <w:r w:rsidRPr="00A42BFE">
              <w:rPr>
                <w:sz w:val="24"/>
                <w:szCs w:val="24"/>
              </w:rPr>
              <w:t>5.</w:t>
            </w:r>
          </w:p>
        </w:tc>
        <w:tc>
          <w:tcPr>
            <w:tcW w:w="3285"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suppressAutoHyphens/>
              <w:jc w:val="both"/>
              <w:rPr>
                <w:sz w:val="24"/>
                <w:szCs w:val="24"/>
              </w:rPr>
            </w:pPr>
            <w:r w:rsidRPr="00A42BFE">
              <w:rPr>
                <w:sz w:val="24"/>
                <w:szCs w:val="24"/>
              </w:rPr>
              <w:t>Уровень рентабельности сельскохозяйственных организаций</w:t>
            </w:r>
          </w:p>
        </w:tc>
        <w:tc>
          <w:tcPr>
            <w:tcW w:w="2611" w:type="dxa"/>
            <w:tcBorders>
              <w:top w:val="single" w:sz="4" w:space="0" w:color="auto"/>
              <w:left w:val="single" w:sz="4" w:space="0" w:color="auto"/>
              <w:bottom w:val="single" w:sz="4" w:space="0" w:color="auto"/>
              <w:right w:val="single" w:sz="4" w:space="0" w:color="auto"/>
            </w:tcBorders>
          </w:tcPr>
          <w:p w:rsidR="001914B7" w:rsidRPr="001232A3" w:rsidRDefault="001914B7" w:rsidP="0033189F">
            <w:pPr>
              <w:pStyle w:val="ConsPlusNormal"/>
              <w:ind w:hanging="29"/>
              <w:rPr>
                <w:rFonts w:ascii="Times New Roman" w:hAnsi="Times New Roman" w:cs="Times New Roman"/>
                <w:sz w:val="24"/>
                <w:szCs w:val="24"/>
              </w:rPr>
            </w:pPr>
            <w:r w:rsidRPr="001232A3">
              <w:rPr>
                <w:rFonts w:ascii="Times New Roman" w:hAnsi="Times New Roman" w:cs="Times New Roman"/>
                <w:sz w:val="24"/>
                <w:szCs w:val="24"/>
              </w:rPr>
              <w:t>Управление сельского хозяйства,</w:t>
            </w:r>
          </w:p>
          <w:p w:rsidR="001914B7" w:rsidRPr="00B01768" w:rsidRDefault="001914B7" w:rsidP="0033189F">
            <w:pPr>
              <w:pStyle w:val="ConsPlusNormal"/>
              <w:ind w:firstLine="0"/>
              <w:rPr>
                <w:rFonts w:ascii="Times New Roman" w:hAnsi="Times New Roman" w:cs="Times New Roman"/>
                <w:sz w:val="24"/>
                <w:szCs w:val="24"/>
              </w:rPr>
            </w:pPr>
            <w:r w:rsidRPr="001232A3">
              <w:rPr>
                <w:rFonts w:ascii="Times New Roman" w:hAnsi="Times New Roman" w:cs="Times New Roman"/>
                <w:sz w:val="24"/>
                <w:szCs w:val="24"/>
              </w:rPr>
              <w:t>организации АПК (по согласованию)</w:t>
            </w:r>
          </w:p>
        </w:tc>
        <w:tc>
          <w:tcPr>
            <w:tcW w:w="851" w:type="dxa"/>
            <w:tcBorders>
              <w:top w:val="single" w:sz="4" w:space="0" w:color="auto"/>
              <w:left w:val="single" w:sz="4" w:space="0" w:color="auto"/>
              <w:bottom w:val="single" w:sz="4" w:space="0" w:color="auto"/>
              <w:right w:val="single" w:sz="4" w:space="0" w:color="auto"/>
            </w:tcBorders>
            <w:vAlign w:val="center"/>
          </w:tcPr>
          <w:p w:rsidR="001914B7" w:rsidRPr="00B01768" w:rsidRDefault="001914B7" w:rsidP="0033189F">
            <w:pPr>
              <w:pStyle w:val="ConsPlusNormal"/>
              <w:widowControl/>
              <w:ind w:firstLine="0"/>
              <w:jc w:val="center"/>
              <w:rPr>
                <w:rFonts w:ascii="Times New Roman" w:hAnsi="Times New Roman" w:cs="Times New Roman"/>
                <w:sz w:val="24"/>
                <w:szCs w:val="24"/>
              </w:rPr>
            </w:pPr>
            <w:r w:rsidRPr="00B0176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13,0</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13,0</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13,0</w:t>
            </w:r>
          </w:p>
        </w:tc>
        <w:tc>
          <w:tcPr>
            <w:tcW w:w="993"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13,0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13,0</w:t>
            </w:r>
          </w:p>
        </w:tc>
        <w:tc>
          <w:tcPr>
            <w:tcW w:w="1276"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13,0</w:t>
            </w:r>
          </w:p>
        </w:tc>
      </w:tr>
      <w:tr w:rsidR="001914B7" w:rsidRPr="00A42BFE" w:rsidTr="0033189F">
        <w:tc>
          <w:tcPr>
            <w:tcW w:w="678" w:type="dxa"/>
            <w:tcBorders>
              <w:top w:val="single" w:sz="4" w:space="0" w:color="auto"/>
              <w:left w:val="single" w:sz="4" w:space="0" w:color="auto"/>
              <w:bottom w:val="single" w:sz="4" w:space="0" w:color="auto"/>
              <w:right w:val="single" w:sz="4" w:space="0" w:color="auto"/>
            </w:tcBorders>
          </w:tcPr>
          <w:p w:rsidR="001914B7" w:rsidRPr="00A42BFE" w:rsidRDefault="001914B7" w:rsidP="0033189F">
            <w:pPr>
              <w:pStyle w:val="ConsPlusNormal"/>
              <w:rPr>
                <w:rFonts w:ascii="Times New Roman" w:hAnsi="Times New Roman" w:cs="Times New Roman"/>
                <w:sz w:val="24"/>
                <w:szCs w:val="24"/>
              </w:rPr>
            </w:pPr>
          </w:p>
          <w:p w:rsidR="001914B7" w:rsidRPr="00A42BFE" w:rsidRDefault="001914B7" w:rsidP="0033189F">
            <w:pPr>
              <w:rPr>
                <w:sz w:val="24"/>
                <w:szCs w:val="24"/>
              </w:rPr>
            </w:pPr>
            <w:r>
              <w:rPr>
                <w:sz w:val="24"/>
                <w:szCs w:val="24"/>
              </w:rPr>
              <w:t>6</w:t>
            </w:r>
            <w:r w:rsidRPr="00A42BFE">
              <w:rPr>
                <w:sz w:val="24"/>
                <w:szCs w:val="24"/>
              </w:rPr>
              <w:t>.</w:t>
            </w:r>
          </w:p>
        </w:tc>
        <w:tc>
          <w:tcPr>
            <w:tcW w:w="3285"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suppressAutoHyphens/>
              <w:ind w:hanging="2"/>
              <w:jc w:val="both"/>
              <w:rPr>
                <w:sz w:val="24"/>
                <w:szCs w:val="24"/>
              </w:rPr>
            </w:pPr>
            <w:r w:rsidRPr="00A42BFE">
              <w:rPr>
                <w:sz w:val="24"/>
                <w:szCs w:val="24"/>
              </w:rPr>
              <w:t>Удельный вес прибыльных сельскохозяйственных организаций</w:t>
            </w:r>
          </w:p>
        </w:tc>
        <w:tc>
          <w:tcPr>
            <w:tcW w:w="2611" w:type="dxa"/>
            <w:tcBorders>
              <w:top w:val="single" w:sz="4" w:space="0" w:color="auto"/>
              <w:left w:val="single" w:sz="4" w:space="0" w:color="auto"/>
              <w:bottom w:val="single" w:sz="4" w:space="0" w:color="auto"/>
              <w:right w:val="single" w:sz="4" w:space="0" w:color="auto"/>
            </w:tcBorders>
          </w:tcPr>
          <w:p w:rsidR="001914B7" w:rsidRPr="001232A3" w:rsidRDefault="001914B7" w:rsidP="0033189F">
            <w:pPr>
              <w:pStyle w:val="ConsPlusNormal"/>
              <w:ind w:hanging="29"/>
              <w:rPr>
                <w:rFonts w:ascii="Times New Roman" w:hAnsi="Times New Roman" w:cs="Times New Roman"/>
                <w:sz w:val="24"/>
                <w:szCs w:val="24"/>
              </w:rPr>
            </w:pPr>
            <w:r w:rsidRPr="001232A3">
              <w:rPr>
                <w:rFonts w:ascii="Times New Roman" w:hAnsi="Times New Roman" w:cs="Times New Roman"/>
                <w:sz w:val="24"/>
                <w:szCs w:val="24"/>
              </w:rPr>
              <w:t>Управление сельского хозяйства,</w:t>
            </w:r>
          </w:p>
          <w:p w:rsidR="001914B7" w:rsidRPr="00B01768" w:rsidRDefault="001914B7" w:rsidP="0033189F">
            <w:pPr>
              <w:pStyle w:val="ConsPlusNormal"/>
              <w:ind w:firstLine="0"/>
              <w:rPr>
                <w:rFonts w:ascii="Times New Roman" w:hAnsi="Times New Roman" w:cs="Times New Roman"/>
                <w:sz w:val="24"/>
                <w:szCs w:val="24"/>
              </w:rPr>
            </w:pPr>
            <w:r w:rsidRPr="001232A3">
              <w:rPr>
                <w:rFonts w:ascii="Times New Roman" w:hAnsi="Times New Roman" w:cs="Times New Roman"/>
                <w:sz w:val="24"/>
                <w:szCs w:val="24"/>
              </w:rPr>
              <w:t>организации АПК (по согласованию)</w:t>
            </w:r>
          </w:p>
        </w:tc>
        <w:tc>
          <w:tcPr>
            <w:tcW w:w="851" w:type="dxa"/>
            <w:tcBorders>
              <w:top w:val="single" w:sz="4" w:space="0" w:color="auto"/>
              <w:left w:val="single" w:sz="4" w:space="0" w:color="auto"/>
              <w:bottom w:val="single" w:sz="4" w:space="0" w:color="auto"/>
              <w:right w:val="single" w:sz="4" w:space="0" w:color="auto"/>
            </w:tcBorders>
            <w:vAlign w:val="center"/>
          </w:tcPr>
          <w:p w:rsidR="001914B7" w:rsidRPr="00B01768" w:rsidRDefault="001914B7" w:rsidP="0033189F">
            <w:pPr>
              <w:pStyle w:val="ConsPlusNormal"/>
              <w:widowControl/>
              <w:ind w:firstLine="0"/>
              <w:jc w:val="center"/>
              <w:rPr>
                <w:rFonts w:ascii="Times New Roman" w:hAnsi="Times New Roman" w:cs="Times New Roman"/>
                <w:sz w:val="24"/>
                <w:szCs w:val="24"/>
              </w:rPr>
            </w:pPr>
            <w:r w:rsidRPr="00B0176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left="-131" w:right="-23"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1914B7" w:rsidRPr="00A42BFE" w:rsidRDefault="001914B7" w:rsidP="0033189F">
            <w:pPr>
              <w:pStyle w:val="ConsPlusNormal"/>
              <w:widowControl/>
              <w:ind w:firstLine="0"/>
              <w:jc w:val="center"/>
              <w:rPr>
                <w:rFonts w:ascii="Times New Roman" w:hAnsi="Times New Roman" w:cs="Times New Roman"/>
                <w:sz w:val="24"/>
                <w:szCs w:val="24"/>
              </w:rPr>
            </w:pPr>
            <w:r w:rsidRPr="00A42BFE">
              <w:rPr>
                <w:rFonts w:ascii="Times New Roman" w:hAnsi="Times New Roman" w:cs="Times New Roman"/>
                <w:sz w:val="24"/>
                <w:szCs w:val="24"/>
              </w:rPr>
              <w:t>100,0</w:t>
            </w:r>
          </w:p>
        </w:tc>
      </w:tr>
      <w:tr w:rsidR="001914B7" w:rsidRPr="00C02808" w:rsidTr="0033189F">
        <w:tc>
          <w:tcPr>
            <w:tcW w:w="678" w:type="dxa"/>
            <w:tcBorders>
              <w:top w:val="single" w:sz="4" w:space="0" w:color="auto"/>
              <w:left w:val="single" w:sz="4" w:space="0" w:color="auto"/>
              <w:bottom w:val="single" w:sz="4" w:space="0" w:color="auto"/>
              <w:right w:val="single" w:sz="4" w:space="0" w:color="auto"/>
            </w:tcBorders>
          </w:tcPr>
          <w:p w:rsidR="001914B7" w:rsidRPr="00733DE5" w:rsidRDefault="001914B7" w:rsidP="0033189F">
            <w:pPr>
              <w:pStyle w:val="ConsPlusNormal"/>
              <w:rPr>
                <w:rFonts w:ascii="Times New Roman" w:hAnsi="Times New Roman" w:cs="Times New Roman"/>
              </w:rPr>
            </w:pPr>
            <w:r w:rsidRPr="00733DE5">
              <w:rPr>
                <w:rFonts w:ascii="Times New Roman" w:hAnsi="Times New Roman" w:cs="Times New Roman"/>
                <w:lang w:val="en-US"/>
              </w:rPr>
              <w:t>R</w:t>
            </w:r>
            <w:r w:rsidRPr="00733DE5">
              <w:rPr>
                <w:rFonts w:ascii="Times New Roman" w:hAnsi="Times New Roman" w:cs="Times New Roman"/>
                <w:sz w:val="24"/>
                <w:szCs w:val="24"/>
              </w:rPr>
              <w:t>7.</w:t>
            </w:r>
          </w:p>
        </w:tc>
        <w:tc>
          <w:tcPr>
            <w:tcW w:w="3285" w:type="dxa"/>
            <w:tcBorders>
              <w:top w:val="single" w:sz="4" w:space="0" w:color="auto"/>
              <w:left w:val="single" w:sz="4" w:space="0" w:color="auto"/>
              <w:bottom w:val="single" w:sz="4" w:space="0" w:color="auto"/>
              <w:right w:val="single" w:sz="4" w:space="0" w:color="auto"/>
            </w:tcBorders>
            <w:vAlign w:val="center"/>
          </w:tcPr>
          <w:p w:rsidR="001914B7" w:rsidRPr="00733DE5" w:rsidRDefault="001914B7" w:rsidP="0033189F">
            <w:pPr>
              <w:suppressAutoHyphens/>
              <w:ind w:hanging="2"/>
              <w:rPr>
                <w:sz w:val="24"/>
                <w:szCs w:val="24"/>
              </w:rPr>
            </w:pPr>
            <w:r w:rsidRPr="00733DE5">
              <w:rPr>
                <w:sz w:val="24"/>
                <w:szCs w:val="24"/>
              </w:rPr>
              <w:t>Среднемесячная номинальная заработная плата в сельском хозяйстве (по сельскохозяйственным организациям, относящимся к субъектам малого предпринимательства)</w:t>
            </w:r>
          </w:p>
        </w:tc>
        <w:tc>
          <w:tcPr>
            <w:tcW w:w="2611" w:type="dxa"/>
            <w:tcBorders>
              <w:top w:val="single" w:sz="4" w:space="0" w:color="auto"/>
              <w:left w:val="single" w:sz="4" w:space="0" w:color="auto"/>
              <w:bottom w:val="single" w:sz="4" w:space="0" w:color="auto"/>
              <w:right w:val="single" w:sz="4" w:space="0" w:color="auto"/>
            </w:tcBorders>
          </w:tcPr>
          <w:p w:rsidR="001914B7" w:rsidRPr="00733DE5" w:rsidRDefault="001914B7" w:rsidP="0033189F">
            <w:pPr>
              <w:pStyle w:val="ConsPlusNormal"/>
              <w:ind w:hanging="29"/>
              <w:rPr>
                <w:rFonts w:ascii="Times New Roman" w:hAnsi="Times New Roman" w:cs="Times New Roman"/>
                <w:sz w:val="24"/>
                <w:szCs w:val="24"/>
              </w:rPr>
            </w:pPr>
            <w:r w:rsidRPr="00733DE5">
              <w:rPr>
                <w:rFonts w:ascii="Times New Roman" w:hAnsi="Times New Roman" w:cs="Times New Roman"/>
                <w:sz w:val="24"/>
                <w:szCs w:val="24"/>
              </w:rPr>
              <w:t>Управление сельского хозяйства,</w:t>
            </w:r>
          </w:p>
          <w:p w:rsidR="001914B7" w:rsidRPr="00733DE5" w:rsidRDefault="001914B7" w:rsidP="0033189F">
            <w:pPr>
              <w:pStyle w:val="ConsPlusNormal"/>
              <w:ind w:firstLine="0"/>
              <w:rPr>
                <w:rFonts w:ascii="Times New Roman" w:hAnsi="Times New Roman" w:cs="Times New Roman"/>
                <w:sz w:val="24"/>
                <w:szCs w:val="24"/>
              </w:rPr>
            </w:pPr>
            <w:r w:rsidRPr="00733DE5">
              <w:rPr>
                <w:rFonts w:ascii="Times New Roman" w:hAnsi="Times New Roman" w:cs="Times New Roman"/>
                <w:sz w:val="24"/>
                <w:szCs w:val="24"/>
              </w:rPr>
              <w:t>организации АПК (по согласованию)</w:t>
            </w:r>
          </w:p>
        </w:tc>
        <w:tc>
          <w:tcPr>
            <w:tcW w:w="851" w:type="dxa"/>
            <w:tcBorders>
              <w:top w:val="single" w:sz="4" w:space="0" w:color="auto"/>
              <w:left w:val="single" w:sz="4" w:space="0" w:color="auto"/>
              <w:bottom w:val="single" w:sz="4" w:space="0" w:color="auto"/>
              <w:right w:val="single" w:sz="4" w:space="0" w:color="auto"/>
            </w:tcBorders>
            <w:vAlign w:val="center"/>
          </w:tcPr>
          <w:p w:rsidR="001914B7" w:rsidRPr="00733DE5" w:rsidRDefault="001914B7" w:rsidP="0033189F">
            <w:pPr>
              <w:pStyle w:val="ConsPlusNormal"/>
              <w:widowControl/>
              <w:ind w:firstLine="0"/>
              <w:jc w:val="center"/>
              <w:rPr>
                <w:rFonts w:ascii="Times New Roman" w:hAnsi="Times New Roman" w:cs="Times New Roman"/>
                <w:sz w:val="24"/>
                <w:szCs w:val="24"/>
              </w:rPr>
            </w:pPr>
            <w:r w:rsidRPr="00733DE5">
              <w:rPr>
                <w:rFonts w:ascii="Times New Roman" w:hAnsi="Times New Roman" w:cs="Times New Roman"/>
                <w:sz w:val="24"/>
                <w:szCs w:val="24"/>
              </w:rPr>
              <w:t>руб.</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733DE5" w:rsidRDefault="001914B7" w:rsidP="0033189F">
            <w:pPr>
              <w:pStyle w:val="ConsPlusNormal"/>
              <w:widowControl/>
              <w:ind w:firstLine="0"/>
              <w:jc w:val="center"/>
              <w:rPr>
                <w:rFonts w:ascii="Times New Roman" w:hAnsi="Times New Roman" w:cs="Times New Roman"/>
                <w:sz w:val="24"/>
                <w:szCs w:val="24"/>
              </w:rPr>
            </w:pPr>
            <w:r w:rsidRPr="00733DE5">
              <w:rPr>
                <w:rFonts w:ascii="Times New Roman" w:hAnsi="Times New Roman" w:cs="Times New Roman"/>
                <w:sz w:val="24"/>
                <w:szCs w:val="24"/>
              </w:rPr>
              <w:t>11000,0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733DE5" w:rsidRDefault="001914B7" w:rsidP="0033189F">
            <w:pPr>
              <w:pStyle w:val="ConsPlusNormal"/>
              <w:widowControl/>
              <w:ind w:firstLine="0"/>
              <w:jc w:val="center"/>
              <w:rPr>
                <w:rFonts w:ascii="Times New Roman" w:hAnsi="Times New Roman" w:cs="Times New Roman"/>
                <w:sz w:val="24"/>
                <w:szCs w:val="24"/>
              </w:rPr>
            </w:pPr>
            <w:r w:rsidRPr="00733DE5">
              <w:rPr>
                <w:rFonts w:ascii="Times New Roman" w:hAnsi="Times New Roman" w:cs="Times New Roman"/>
                <w:sz w:val="24"/>
                <w:szCs w:val="24"/>
              </w:rPr>
              <w:t>13000,0</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733DE5" w:rsidRDefault="001914B7" w:rsidP="0033189F">
            <w:pPr>
              <w:pStyle w:val="ConsPlusNormal"/>
              <w:widowControl/>
              <w:ind w:firstLine="0"/>
              <w:jc w:val="center"/>
              <w:rPr>
                <w:rFonts w:ascii="Times New Roman" w:hAnsi="Times New Roman" w:cs="Times New Roman"/>
                <w:sz w:val="24"/>
                <w:szCs w:val="24"/>
              </w:rPr>
            </w:pPr>
            <w:r w:rsidRPr="00733DE5">
              <w:rPr>
                <w:rFonts w:ascii="Times New Roman" w:hAnsi="Times New Roman" w:cs="Times New Roman"/>
                <w:sz w:val="24"/>
                <w:szCs w:val="24"/>
              </w:rPr>
              <w:t>24500,0</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733DE5" w:rsidRDefault="001914B7" w:rsidP="0033189F">
            <w:pPr>
              <w:pStyle w:val="ConsPlusNormal"/>
              <w:widowControl/>
              <w:ind w:left="-131" w:right="-23" w:firstLine="0"/>
              <w:jc w:val="center"/>
              <w:rPr>
                <w:rFonts w:ascii="Times New Roman" w:hAnsi="Times New Roman" w:cs="Times New Roman"/>
                <w:sz w:val="24"/>
                <w:szCs w:val="24"/>
              </w:rPr>
            </w:pPr>
            <w:r w:rsidRPr="00733DE5">
              <w:rPr>
                <w:rFonts w:ascii="Times New Roman" w:hAnsi="Times New Roman" w:cs="Times New Roman"/>
                <w:sz w:val="24"/>
                <w:szCs w:val="24"/>
              </w:rPr>
              <w:t>29000,0</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733DE5" w:rsidRDefault="001914B7" w:rsidP="0033189F">
            <w:pPr>
              <w:pStyle w:val="ConsPlusNormal"/>
              <w:widowControl/>
              <w:ind w:firstLine="0"/>
              <w:jc w:val="center"/>
              <w:rPr>
                <w:rFonts w:ascii="Times New Roman" w:hAnsi="Times New Roman" w:cs="Times New Roman"/>
                <w:sz w:val="24"/>
                <w:szCs w:val="24"/>
              </w:rPr>
            </w:pPr>
            <w:r w:rsidRPr="00733DE5">
              <w:rPr>
                <w:rFonts w:ascii="Times New Roman" w:hAnsi="Times New Roman" w:cs="Times New Roman"/>
                <w:sz w:val="24"/>
                <w:szCs w:val="24"/>
              </w:rPr>
              <w:t>33660,0</w:t>
            </w:r>
          </w:p>
        </w:tc>
        <w:tc>
          <w:tcPr>
            <w:tcW w:w="993" w:type="dxa"/>
            <w:tcBorders>
              <w:top w:val="single" w:sz="4" w:space="0" w:color="auto"/>
              <w:left w:val="single" w:sz="4" w:space="0" w:color="auto"/>
              <w:bottom w:val="single" w:sz="4" w:space="0" w:color="auto"/>
              <w:right w:val="single" w:sz="4" w:space="0" w:color="auto"/>
            </w:tcBorders>
            <w:vAlign w:val="center"/>
          </w:tcPr>
          <w:p w:rsidR="001914B7" w:rsidRPr="00733DE5" w:rsidRDefault="001914B7" w:rsidP="0033189F">
            <w:pPr>
              <w:pStyle w:val="ConsPlusNormal"/>
              <w:widowControl/>
              <w:ind w:firstLine="0"/>
              <w:jc w:val="center"/>
              <w:rPr>
                <w:rFonts w:ascii="Times New Roman" w:hAnsi="Times New Roman" w:cs="Times New Roman"/>
                <w:sz w:val="24"/>
                <w:szCs w:val="24"/>
              </w:rPr>
            </w:pPr>
            <w:r w:rsidRPr="00733DE5">
              <w:rPr>
                <w:rFonts w:ascii="Times New Roman" w:hAnsi="Times New Roman" w:cs="Times New Roman"/>
                <w:sz w:val="24"/>
                <w:szCs w:val="24"/>
              </w:rPr>
              <w:t>40700,0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733DE5" w:rsidRDefault="001914B7" w:rsidP="0033189F">
            <w:pPr>
              <w:pStyle w:val="ConsPlusNormal"/>
              <w:widowControl/>
              <w:ind w:firstLine="0"/>
              <w:jc w:val="center"/>
              <w:rPr>
                <w:rFonts w:ascii="Times New Roman" w:hAnsi="Times New Roman" w:cs="Times New Roman"/>
                <w:sz w:val="24"/>
                <w:szCs w:val="24"/>
              </w:rPr>
            </w:pPr>
            <w:r w:rsidRPr="00733DE5">
              <w:rPr>
                <w:rFonts w:ascii="Times New Roman" w:hAnsi="Times New Roman" w:cs="Times New Roman"/>
                <w:sz w:val="24"/>
                <w:szCs w:val="24"/>
              </w:rPr>
              <w:t>45600,0</w:t>
            </w:r>
          </w:p>
        </w:tc>
        <w:tc>
          <w:tcPr>
            <w:tcW w:w="1276" w:type="dxa"/>
            <w:tcBorders>
              <w:top w:val="single" w:sz="4" w:space="0" w:color="auto"/>
              <w:left w:val="single" w:sz="4" w:space="0" w:color="auto"/>
              <w:bottom w:val="single" w:sz="4" w:space="0" w:color="auto"/>
              <w:right w:val="single" w:sz="4" w:space="0" w:color="auto"/>
            </w:tcBorders>
            <w:vAlign w:val="center"/>
          </w:tcPr>
          <w:p w:rsidR="001914B7" w:rsidRPr="00733DE5" w:rsidRDefault="001914B7" w:rsidP="0033189F">
            <w:pPr>
              <w:pStyle w:val="ConsPlusNormal"/>
              <w:widowControl/>
              <w:ind w:firstLine="0"/>
              <w:jc w:val="center"/>
              <w:rPr>
                <w:rFonts w:ascii="Times New Roman" w:hAnsi="Times New Roman" w:cs="Times New Roman"/>
                <w:sz w:val="24"/>
                <w:szCs w:val="24"/>
              </w:rPr>
            </w:pPr>
            <w:r w:rsidRPr="00733DE5">
              <w:rPr>
                <w:rFonts w:ascii="Times New Roman" w:hAnsi="Times New Roman" w:cs="Times New Roman"/>
                <w:sz w:val="24"/>
                <w:szCs w:val="24"/>
              </w:rPr>
              <w:t>51100,0</w:t>
            </w:r>
          </w:p>
        </w:tc>
      </w:tr>
      <w:tr w:rsidR="001914B7" w:rsidRPr="000E39F6" w:rsidTr="0033189F">
        <w:tc>
          <w:tcPr>
            <w:tcW w:w="678" w:type="dxa"/>
            <w:tcBorders>
              <w:top w:val="single" w:sz="4" w:space="0" w:color="auto"/>
              <w:left w:val="single" w:sz="4" w:space="0" w:color="auto"/>
              <w:bottom w:val="single" w:sz="4" w:space="0" w:color="auto"/>
              <w:right w:val="single" w:sz="4" w:space="0" w:color="auto"/>
            </w:tcBorders>
          </w:tcPr>
          <w:p w:rsidR="001914B7" w:rsidRPr="000E39F6" w:rsidRDefault="001914B7" w:rsidP="0033189F">
            <w:pPr>
              <w:pStyle w:val="ConsPlusNormal"/>
              <w:rPr>
                <w:rFonts w:ascii="Times New Roman" w:hAnsi="Times New Roman" w:cs="Times New Roman"/>
              </w:rPr>
            </w:pPr>
            <w:r w:rsidRPr="000E39F6">
              <w:rPr>
                <w:rFonts w:ascii="Times New Roman" w:hAnsi="Times New Roman" w:cs="Times New Roman"/>
              </w:rPr>
              <w:t>8</w:t>
            </w:r>
            <w:r w:rsidRPr="000E39F6">
              <w:rPr>
                <w:rFonts w:ascii="Times New Roman" w:hAnsi="Times New Roman" w:cs="Times New Roman"/>
                <w:sz w:val="24"/>
                <w:szCs w:val="24"/>
              </w:rPr>
              <w:t>8.</w:t>
            </w:r>
            <w:r w:rsidRPr="000E39F6">
              <w:rPr>
                <w:rFonts w:ascii="Times New Roman" w:hAnsi="Times New Roman" w:cs="Times New Roman"/>
              </w:rPr>
              <w:t xml:space="preserve"> </w:t>
            </w:r>
          </w:p>
        </w:tc>
        <w:tc>
          <w:tcPr>
            <w:tcW w:w="3285"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suppressAutoHyphens/>
              <w:ind w:hanging="2"/>
              <w:rPr>
                <w:sz w:val="24"/>
                <w:szCs w:val="24"/>
              </w:rPr>
            </w:pPr>
            <w:r w:rsidRPr="000E39F6">
              <w:rPr>
                <w:sz w:val="24"/>
                <w:szCs w:val="24"/>
              </w:rPr>
              <w:t>Количество прибыльных сельскохозяйственных организаций</w:t>
            </w:r>
          </w:p>
        </w:tc>
        <w:tc>
          <w:tcPr>
            <w:tcW w:w="2611" w:type="dxa"/>
            <w:tcBorders>
              <w:top w:val="single" w:sz="4" w:space="0" w:color="auto"/>
              <w:left w:val="single" w:sz="4" w:space="0" w:color="auto"/>
              <w:bottom w:val="single" w:sz="4" w:space="0" w:color="auto"/>
              <w:right w:val="single" w:sz="4" w:space="0" w:color="auto"/>
            </w:tcBorders>
          </w:tcPr>
          <w:p w:rsidR="001914B7" w:rsidRPr="000E39F6" w:rsidRDefault="001914B7" w:rsidP="0033189F">
            <w:pPr>
              <w:pStyle w:val="ConsPlusNormal"/>
              <w:ind w:hanging="29"/>
              <w:rPr>
                <w:rFonts w:ascii="Times New Roman" w:hAnsi="Times New Roman" w:cs="Times New Roman"/>
                <w:sz w:val="24"/>
                <w:szCs w:val="24"/>
              </w:rPr>
            </w:pPr>
            <w:r w:rsidRPr="000E39F6">
              <w:rPr>
                <w:rFonts w:ascii="Times New Roman" w:hAnsi="Times New Roman" w:cs="Times New Roman"/>
                <w:sz w:val="24"/>
                <w:szCs w:val="24"/>
              </w:rPr>
              <w:t>Управление сельского хозяйства,</w:t>
            </w:r>
          </w:p>
          <w:p w:rsidR="001914B7" w:rsidRPr="000E39F6" w:rsidRDefault="001914B7" w:rsidP="0033189F">
            <w:pPr>
              <w:pStyle w:val="ConsPlusNormal"/>
              <w:ind w:hanging="29"/>
              <w:rPr>
                <w:rFonts w:ascii="Times New Roman" w:hAnsi="Times New Roman" w:cs="Times New Roman"/>
                <w:sz w:val="24"/>
                <w:szCs w:val="24"/>
              </w:rPr>
            </w:pPr>
            <w:r w:rsidRPr="000E39F6">
              <w:rPr>
                <w:rFonts w:ascii="Times New Roman" w:hAnsi="Times New Roman" w:cs="Times New Roman"/>
                <w:sz w:val="24"/>
                <w:szCs w:val="24"/>
              </w:rPr>
              <w:t>организации АПК (по согласованию)</w:t>
            </w:r>
          </w:p>
        </w:tc>
        <w:tc>
          <w:tcPr>
            <w:tcW w:w="851"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pStyle w:val="ConsPlusNormal"/>
              <w:widowControl/>
              <w:ind w:firstLine="0"/>
              <w:jc w:val="center"/>
              <w:rPr>
                <w:rFonts w:ascii="Times New Roman" w:hAnsi="Times New Roman" w:cs="Times New Roman"/>
                <w:sz w:val="24"/>
                <w:szCs w:val="24"/>
              </w:rPr>
            </w:pPr>
            <w:r w:rsidRPr="000E39F6">
              <w:rPr>
                <w:rFonts w:ascii="Times New Roman" w:hAnsi="Times New Roman" w:cs="Times New Roman"/>
                <w:sz w:val="24"/>
                <w:szCs w:val="24"/>
              </w:rPr>
              <w:t xml:space="preserve">ед. </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pStyle w:val="ConsPlusNormal"/>
              <w:widowControl/>
              <w:ind w:firstLine="0"/>
              <w:jc w:val="center"/>
              <w:rPr>
                <w:rFonts w:ascii="Times New Roman" w:hAnsi="Times New Roman" w:cs="Times New Roman"/>
                <w:sz w:val="24"/>
                <w:szCs w:val="24"/>
              </w:rPr>
            </w:pPr>
            <w:r w:rsidRPr="000E39F6">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pStyle w:val="ConsPlusNormal"/>
              <w:widowControl/>
              <w:ind w:firstLine="0"/>
              <w:jc w:val="center"/>
              <w:rPr>
                <w:rFonts w:ascii="Times New Roman" w:hAnsi="Times New Roman" w:cs="Times New Roman"/>
                <w:sz w:val="24"/>
                <w:szCs w:val="24"/>
              </w:rPr>
            </w:pPr>
            <w:r w:rsidRPr="000E39F6">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pStyle w:val="ConsPlusNormal"/>
              <w:widowControl/>
              <w:ind w:firstLine="0"/>
              <w:jc w:val="center"/>
              <w:rPr>
                <w:rFonts w:ascii="Times New Roman" w:hAnsi="Times New Roman" w:cs="Times New Roman"/>
                <w:sz w:val="24"/>
                <w:szCs w:val="24"/>
              </w:rPr>
            </w:pPr>
            <w:r w:rsidRPr="000E39F6">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pStyle w:val="ConsPlusNormal"/>
              <w:widowControl/>
              <w:ind w:left="-131" w:right="-23" w:firstLine="0"/>
              <w:jc w:val="center"/>
              <w:rPr>
                <w:rFonts w:ascii="Times New Roman" w:hAnsi="Times New Roman" w:cs="Times New Roman"/>
                <w:sz w:val="24"/>
                <w:szCs w:val="24"/>
              </w:rPr>
            </w:pPr>
            <w:r w:rsidRPr="000E39F6">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pStyle w:val="ConsPlusNormal"/>
              <w:widowControl/>
              <w:ind w:firstLine="0"/>
              <w:jc w:val="center"/>
              <w:rPr>
                <w:rFonts w:ascii="Times New Roman" w:hAnsi="Times New Roman" w:cs="Times New Roman"/>
                <w:sz w:val="24"/>
                <w:szCs w:val="24"/>
              </w:rPr>
            </w:pPr>
            <w:r w:rsidRPr="000E39F6">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pStyle w:val="ConsPlusNormal"/>
              <w:widowControl/>
              <w:ind w:firstLine="0"/>
              <w:jc w:val="center"/>
              <w:rPr>
                <w:rFonts w:ascii="Times New Roman" w:hAnsi="Times New Roman" w:cs="Times New Roman"/>
                <w:sz w:val="24"/>
                <w:szCs w:val="24"/>
              </w:rPr>
            </w:pPr>
            <w:r w:rsidRPr="000E39F6">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pStyle w:val="ConsPlusNormal"/>
              <w:widowControl/>
              <w:ind w:firstLine="0"/>
              <w:jc w:val="center"/>
              <w:rPr>
                <w:rFonts w:ascii="Times New Roman" w:hAnsi="Times New Roman" w:cs="Times New Roman"/>
                <w:sz w:val="24"/>
                <w:szCs w:val="24"/>
              </w:rPr>
            </w:pPr>
            <w:r w:rsidRPr="000E39F6">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pStyle w:val="ConsPlusNormal"/>
              <w:widowControl/>
              <w:ind w:firstLine="0"/>
              <w:jc w:val="center"/>
              <w:rPr>
                <w:rFonts w:ascii="Times New Roman" w:hAnsi="Times New Roman" w:cs="Times New Roman"/>
                <w:sz w:val="24"/>
                <w:szCs w:val="24"/>
              </w:rPr>
            </w:pPr>
            <w:r w:rsidRPr="000E39F6">
              <w:rPr>
                <w:rFonts w:ascii="Times New Roman" w:hAnsi="Times New Roman" w:cs="Times New Roman"/>
                <w:sz w:val="24"/>
                <w:szCs w:val="24"/>
              </w:rPr>
              <w:t>2</w:t>
            </w:r>
          </w:p>
        </w:tc>
      </w:tr>
      <w:tr w:rsidR="001914B7" w:rsidRPr="000E39F6" w:rsidTr="0033189F">
        <w:tc>
          <w:tcPr>
            <w:tcW w:w="678" w:type="dxa"/>
            <w:tcBorders>
              <w:top w:val="single" w:sz="4" w:space="0" w:color="auto"/>
              <w:left w:val="single" w:sz="4" w:space="0" w:color="auto"/>
              <w:bottom w:val="single" w:sz="4" w:space="0" w:color="auto"/>
              <w:right w:val="single" w:sz="4" w:space="0" w:color="auto"/>
            </w:tcBorders>
          </w:tcPr>
          <w:p w:rsidR="001914B7" w:rsidRPr="000E39F6" w:rsidRDefault="001914B7" w:rsidP="0033189F">
            <w:pPr>
              <w:rPr>
                <w:sz w:val="24"/>
                <w:szCs w:val="24"/>
              </w:rPr>
            </w:pPr>
            <w:r w:rsidRPr="000E39F6">
              <w:rPr>
                <w:sz w:val="24"/>
                <w:szCs w:val="24"/>
              </w:rPr>
              <w:t xml:space="preserve">9. </w:t>
            </w:r>
          </w:p>
        </w:tc>
        <w:tc>
          <w:tcPr>
            <w:tcW w:w="3285"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suppressAutoHyphens/>
              <w:ind w:hanging="2"/>
              <w:jc w:val="both"/>
              <w:rPr>
                <w:sz w:val="24"/>
                <w:szCs w:val="24"/>
              </w:rPr>
            </w:pPr>
            <w:r w:rsidRPr="000E39F6">
              <w:rPr>
                <w:sz w:val="24"/>
                <w:szCs w:val="24"/>
              </w:rPr>
              <w:t xml:space="preserve">Объем инвестиций в основной капитал  сельского хозяйства </w:t>
            </w:r>
          </w:p>
        </w:tc>
        <w:tc>
          <w:tcPr>
            <w:tcW w:w="2611" w:type="dxa"/>
            <w:tcBorders>
              <w:top w:val="single" w:sz="4" w:space="0" w:color="auto"/>
              <w:left w:val="single" w:sz="4" w:space="0" w:color="auto"/>
              <w:bottom w:val="single" w:sz="4" w:space="0" w:color="auto"/>
              <w:right w:val="single" w:sz="4" w:space="0" w:color="auto"/>
            </w:tcBorders>
          </w:tcPr>
          <w:p w:rsidR="001914B7" w:rsidRPr="000E39F6" w:rsidRDefault="001914B7" w:rsidP="0033189F">
            <w:pPr>
              <w:pStyle w:val="ConsPlusNormal"/>
              <w:ind w:hanging="29"/>
              <w:rPr>
                <w:rFonts w:ascii="Times New Roman" w:hAnsi="Times New Roman" w:cs="Times New Roman"/>
                <w:sz w:val="24"/>
                <w:szCs w:val="24"/>
              </w:rPr>
            </w:pPr>
            <w:r w:rsidRPr="000E39F6">
              <w:rPr>
                <w:rFonts w:ascii="Times New Roman" w:hAnsi="Times New Roman" w:cs="Times New Roman"/>
                <w:sz w:val="24"/>
                <w:szCs w:val="24"/>
              </w:rPr>
              <w:t>Управление сельского хозяйства,</w:t>
            </w:r>
          </w:p>
          <w:p w:rsidR="001914B7" w:rsidRPr="000E39F6" w:rsidRDefault="001914B7" w:rsidP="0033189F">
            <w:pPr>
              <w:pStyle w:val="ConsPlusNormal"/>
              <w:ind w:firstLine="0"/>
              <w:rPr>
                <w:rFonts w:ascii="Times New Roman" w:hAnsi="Times New Roman" w:cs="Times New Roman"/>
                <w:sz w:val="24"/>
                <w:szCs w:val="24"/>
              </w:rPr>
            </w:pPr>
            <w:r w:rsidRPr="000E39F6">
              <w:rPr>
                <w:rFonts w:ascii="Times New Roman" w:hAnsi="Times New Roman" w:cs="Times New Roman"/>
                <w:sz w:val="24"/>
                <w:szCs w:val="24"/>
              </w:rPr>
              <w:t>организации АПК (по согласованию)</w:t>
            </w:r>
          </w:p>
        </w:tc>
        <w:tc>
          <w:tcPr>
            <w:tcW w:w="851"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pStyle w:val="ConsPlusNormal"/>
              <w:widowControl/>
              <w:ind w:firstLine="0"/>
              <w:jc w:val="center"/>
              <w:rPr>
                <w:rFonts w:ascii="Times New Roman" w:hAnsi="Times New Roman" w:cs="Times New Roman"/>
                <w:sz w:val="24"/>
                <w:szCs w:val="24"/>
              </w:rPr>
            </w:pPr>
            <w:r w:rsidRPr="000E39F6">
              <w:rPr>
                <w:rFonts w:ascii="Times New Roman" w:hAnsi="Times New Roman" w:cs="Times New Roman"/>
                <w:sz w:val="24"/>
                <w:szCs w:val="24"/>
              </w:rPr>
              <w:t>тыс. руб.</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pStyle w:val="ConsPlusNormal"/>
              <w:widowControl/>
              <w:ind w:firstLine="0"/>
              <w:jc w:val="center"/>
              <w:rPr>
                <w:rFonts w:ascii="Times New Roman" w:hAnsi="Times New Roman" w:cs="Times New Roman"/>
                <w:sz w:val="24"/>
                <w:szCs w:val="24"/>
              </w:rPr>
            </w:pPr>
            <w:r w:rsidRPr="000E39F6">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jc w:val="center"/>
            </w:pPr>
            <w:r w:rsidRPr="000E39F6">
              <w:rPr>
                <w:sz w:val="24"/>
                <w:szCs w:val="24"/>
              </w:rPr>
              <w:t>1000,0</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jc w:val="center"/>
            </w:pPr>
            <w:r w:rsidRPr="000E39F6">
              <w:rPr>
                <w:sz w:val="24"/>
                <w:szCs w:val="24"/>
              </w:rPr>
              <w:t>1000,0</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jc w:val="center"/>
            </w:pPr>
            <w:r w:rsidRPr="000E39F6">
              <w:rPr>
                <w:sz w:val="24"/>
                <w:szCs w:val="24"/>
              </w:rPr>
              <w:t>1500,0</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jc w:val="center"/>
            </w:pPr>
            <w:r w:rsidRPr="000E39F6">
              <w:rPr>
                <w:sz w:val="24"/>
                <w:szCs w:val="24"/>
              </w:rPr>
              <w:t>2000,0</w:t>
            </w:r>
          </w:p>
        </w:tc>
        <w:tc>
          <w:tcPr>
            <w:tcW w:w="993"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jc w:val="center"/>
            </w:pPr>
            <w:r w:rsidRPr="000E39F6">
              <w:rPr>
                <w:sz w:val="24"/>
                <w:szCs w:val="24"/>
              </w:rPr>
              <w:t>2500,0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jc w:val="center"/>
            </w:pPr>
            <w:r w:rsidRPr="000E39F6">
              <w:rPr>
                <w:sz w:val="24"/>
                <w:szCs w:val="24"/>
              </w:rPr>
              <w:t>2800,0</w:t>
            </w:r>
          </w:p>
        </w:tc>
        <w:tc>
          <w:tcPr>
            <w:tcW w:w="1276" w:type="dxa"/>
            <w:tcBorders>
              <w:top w:val="single" w:sz="4" w:space="0" w:color="auto"/>
              <w:left w:val="single" w:sz="4" w:space="0" w:color="auto"/>
              <w:bottom w:val="single" w:sz="4" w:space="0" w:color="auto"/>
              <w:right w:val="single" w:sz="4" w:space="0" w:color="auto"/>
            </w:tcBorders>
            <w:vAlign w:val="center"/>
          </w:tcPr>
          <w:p w:rsidR="001914B7" w:rsidRPr="000E39F6" w:rsidRDefault="001914B7" w:rsidP="0033189F">
            <w:pPr>
              <w:pStyle w:val="ConsPlusNormal"/>
              <w:widowControl/>
              <w:ind w:firstLine="0"/>
              <w:jc w:val="center"/>
              <w:rPr>
                <w:rFonts w:ascii="Times New Roman" w:hAnsi="Times New Roman" w:cs="Times New Roman"/>
                <w:sz w:val="24"/>
                <w:szCs w:val="24"/>
              </w:rPr>
            </w:pPr>
            <w:r w:rsidRPr="000E39F6">
              <w:rPr>
                <w:rFonts w:ascii="Times New Roman" w:hAnsi="Times New Roman" w:cs="Times New Roman"/>
                <w:sz w:val="24"/>
                <w:szCs w:val="24"/>
              </w:rPr>
              <w:t>3000,0</w:t>
            </w:r>
          </w:p>
        </w:tc>
      </w:tr>
    </w:tbl>
    <w:p w:rsidR="001914B7" w:rsidRPr="000E39F6" w:rsidRDefault="001914B7" w:rsidP="001914B7">
      <w:pPr>
        <w:pStyle w:val="ConsPlusNormal"/>
        <w:jc w:val="center"/>
        <w:outlineLvl w:val="4"/>
        <w:rPr>
          <w:rFonts w:ascii="Times New Roman" w:hAnsi="Times New Roman" w:cs="Times New Roman"/>
          <w:sz w:val="28"/>
          <w:szCs w:val="28"/>
        </w:rPr>
      </w:pPr>
    </w:p>
    <w:p w:rsidR="001914B7" w:rsidRPr="000E39F6" w:rsidRDefault="001914B7" w:rsidP="001914B7">
      <w:pPr>
        <w:jc w:val="center"/>
        <w:rPr>
          <w:b/>
          <w:bCs/>
        </w:rPr>
      </w:pPr>
    </w:p>
    <w:p w:rsidR="001914B7" w:rsidRPr="00D11F91" w:rsidRDefault="001914B7" w:rsidP="001914B7">
      <w:pPr>
        <w:rPr>
          <w:i/>
        </w:rPr>
      </w:pPr>
    </w:p>
    <w:p w:rsidR="001914B7" w:rsidRDefault="001914B7" w:rsidP="001914B7">
      <w:pPr>
        <w:ind w:firstLine="709"/>
        <w:jc w:val="both"/>
        <w:sectPr w:rsidR="001914B7" w:rsidSect="00381F36">
          <w:pgSz w:w="16838" w:h="11906" w:orient="landscape"/>
          <w:pgMar w:top="1440" w:right="1134" w:bottom="924" w:left="1259" w:header="720" w:footer="720" w:gutter="0"/>
          <w:cols w:space="720"/>
        </w:sectPr>
      </w:pPr>
    </w:p>
    <w:p w:rsidR="001914B7" w:rsidRPr="00D11F91" w:rsidRDefault="001914B7" w:rsidP="001914B7">
      <w:pPr>
        <w:ind w:left="-284" w:right="-381" w:firstLine="993"/>
        <w:jc w:val="both"/>
      </w:pPr>
      <w:r w:rsidRPr="00D11F91">
        <w:lastRenderedPageBreak/>
        <w:t>Эффективность реализации Программы в целом оценивается исходя из достижения установленных значений каждого из основных показателей (индикаторов) как по годам по отношению к предыдущему году, так и нарастающим итогом к базовому году.</w:t>
      </w:r>
    </w:p>
    <w:p w:rsidR="001914B7" w:rsidRPr="00D11F91" w:rsidRDefault="001914B7" w:rsidP="001914B7">
      <w:pPr>
        <w:ind w:left="-284" w:right="-381" w:firstLine="993"/>
        <w:jc w:val="both"/>
      </w:pPr>
      <w:r w:rsidRPr="00D11F91">
        <w:t>Индексы производства продукции сельского хозяйства и производства пищевых продуктов указывают на эффективность реализуемых мер в сфере производства, индекс физического объема инвестиций – на возможность осуществления модернизации и инновационного развития, динамика уровня рентабельности в сельскохозяйственных организациях – на эффективность производства и экономического механизма их функционирования, соотношение оплаты труда в сельском хозяйстве и в целом по экономике страны – на степень решения социальных проблем отрасли.</w:t>
      </w:r>
    </w:p>
    <w:p w:rsidR="001914B7" w:rsidRPr="00F61358" w:rsidRDefault="001914B7" w:rsidP="001914B7">
      <w:pPr>
        <w:ind w:left="-284" w:right="-381" w:firstLine="993"/>
        <w:jc w:val="both"/>
      </w:pPr>
      <w:r w:rsidRPr="00F61358">
        <w:t xml:space="preserve">Ожидаемые результаты реализации </w:t>
      </w:r>
      <w:r>
        <w:t>П</w:t>
      </w:r>
      <w:r w:rsidRPr="00F61358">
        <w:t>рограммы:</w:t>
      </w:r>
    </w:p>
    <w:p w:rsidR="001914B7" w:rsidRPr="00F562BC" w:rsidRDefault="001914B7" w:rsidP="001914B7">
      <w:pPr>
        <w:ind w:left="-284" w:right="-381" w:firstLine="993"/>
        <w:jc w:val="both"/>
        <w:rPr>
          <w:highlight w:val="yellow"/>
        </w:rPr>
      </w:pPr>
      <w:r w:rsidRPr="0077161A">
        <w:t>1)</w:t>
      </w:r>
      <w:r>
        <w:t> </w:t>
      </w:r>
      <w:r w:rsidRPr="0077161A">
        <w:t xml:space="preserve">увеличить стоимость валовой сельскохозяйственной продукции в </w:t>
      </w:r>
      <w:r w:rsidRPr="00F562BC">
        <w:t>хозяйствах всех категорий в 2028</w:t>
      </w:r>
      <w:r w:rsidRPr="00F562BC">
        <w:rPr>
          <w:color w:val="7030A0"/>
        </w:rPr>
        <w:t xml:space="preserve"> </w:t>
      </w:r>
      <w:r w:rsidRPr="00F562BC">
        <w:t xml:space="preserve">году по отношению к 2023 году на 5,7 %; </w:t>
      </w:r>
    </w:p>
    <w:p w:rsidR="001914B7" w:rsidRPr="000E39F6" w:rsidRDefault="001914B7" w:rsidP="001914B7">
      <w:pPr>
        <w:ind w:left="-284" w:right="-381" w:firstLine="993"/>
        <w:jc w:val="both"/>
      </w:pPr>
      <w:r w:rsidRPr="000E39F6">
        <w:t>2) обеспечить объемы инвестиций в основной капитал сельского хозяйства в размере  к 2028 году до 3,0 млн. рублей;</w:t>
      </w:r>
    </w:p>
    <w:p w:rsidR="001914B7" w:rsidRPr="000E39F6" w:rsidRDefault="001914B7" w:rsidP="001914B7">
      <w:pPr>
        <w:ind w:left="-284" w:right="-381" w:firstLine="993"/>
        <w:jc w:val="both"/>
      </w:pPr>
      <w:r w:rsidRPr="000E39F6">
        <w:t>3) повысить среднегодовой уровень рентабельности сельскохозяйственных организаций до 13,0% (с учетом субсидий);</w:t>
      </w:r>
    </w:p>
    <w:p w:rsidR="001914B7" w:rsidRPr="000E39F6" w:rsidRDefault="001914B7" w:rsidP="001914B7">
      <w:pPr>
        <w:ind w:left="-284" w:right="-381" w:firstLine="993"/>
        <w:jc w:val="both"/>
      </w:pPr>
      <w:r w:rsidRPr="000E39F6">
        <w:t>4) обеспечить размер среднемесячной номинальной заработной платы до 30000 руб.</w:t>
      </w:r>
    </w:p>
    <w:p w:rsidR="001914B7" w:rsidRDefault="001914B7" w:rsidP="001914B7">
      <w:pPr>
        <w:jc w:val="center"/>
        <w:rPr>
          <w:b/>
          <w:bCs/>
        </w:rPr>
        <w:sectPr w:rsidR="001914B7" w:rsidSect="00381F36">
          <w:pgSz w:w="11906" w:h="16838"/>
          <w:pgMar w:top="1134" w:right="924" w:bottom="1259" w:left="1440" w:header="720" w:footer="720" w:gutter="0"/>
          <w:cols w:space="720"/>
        </w:sectPr>
      </w:pPr>
    </w:p>
    <w:p w:rsidR="001914B7" w:rsidRPr="005E3CDC" w:rsidRDefault="001914B7" w:rsidP="001914B7">
      <w:pPr>
        <w:jc w:val="center"/>
        <w:rPr>
          <w:b/>
          <w:bCs/>
        </w:rPr>
      </w:pPr>
      <w:r w:rsidRPr="005E3CDC">
        <w:rPr>
          <w:b/>
          <w:bCs/>
        </w:rPr>
        <w:lastRenderedPageBreak/>
        <w:t>2.</w:t>
      </w:r>
      <w:r>
        <w:rPr>
          <w:b/>
          <w:bCs/>
        </w:rPr>
        <w:t>6</w:t>
      </w:r>
      <w:r w:rsidRPr="005E3CDC">
        <w:rPr>
          <w:b/>
          <w:bCs/>
        </w:rPr>
        <w:t xml:space="preserve">. МЕРЫ ПРАВОВОГО РЕГУЛИРОВАНИЯ </w:t>
      </w:r>
    </w:p>
    <w:p w:rsidR="001914B7" w:rsidRPr="005E3CDC" w:rsidRDefault="001914B7" w:rsidP="001914B7">
      <w:pPr>
        <w:pStyle w:val="ConsPlusNormal"/>
        <w:ind w:left="-284" w:right="-581" w:firstLine="540"/>
        <w:jc w:val="both"/>
        <w:outlineLvl w:val="3"/>
        <w:rPr>
          <w:rFonts w:ascii="Times New Roman" w:hAnsi="Times New Roman" w:cs="Times New Roman"/>
          <w:sz w:val="28"/>
          <w:szCs w:val="28"/>
        </w:rPr>
      </w:pPr>
      <w:r w:rsidRPr="005E3CDC">
        <w:rPr>
          <w:rFonts w:ascii="Times New Roman" w:hAnsi="Times New Roman" w:cs="Times New Roman"/>
          <w:sz w:val="28"/>
          <w:szCs w:val="28"/>
        </w:rPr>
        <w:t xml:space="preserve">Основные мероприятия муниципальной программы определены с учетом действующих федеральных нормативных правовых актов, нормативных правовых актов Нижегородской области и органов местного самоуправления </w:t>
      </w:r>
      <w:r>
        <w:rPr>
          <w:rFonts w:ascii="Times New Roman" w:hAnsi="Times New Roman" w:cs="Times New Roman"/>
          <w:sz w:val="28"/>
          <w:szCs w:val="28"/>
        </w:rPr>
        <w:t>муниципального</w:t>
      </w:r>
      <w:r w:rsidRPr="005E3CDC">
        <w:rPr>
          <w:rFonts w:ascii="Times New Roman" w:hAnsi="Times New Roman" w:cs="Times New Roman"/>
          <w:sz w:val="28"/>
          <w:szCs w:val="28"/>
        </w:rPr>
        <w:t xml:space="preserve"> округа Навашинский Нижегородской области. Перечень основных мероприятий, для реализации которых потребуется принятие нормативных правовых актов органов местного самоуправления </w:t>
      </w:r>
      <w:r>
        <w:rPr>
          <w:rFonts w:ascii="Times New Roman" w:hAnsi="Times New Roman" w:cs="Times New Roman"/>
          <w:sz w:val="28"/>
          <w:szCs w:val="28"/>
        </w:rPr>
        <w:t xml:space="preserve">муниципального </w:t>
      </w:r>
      <w:r w:rsidRPr="005E3CDC">
        <w:rPr>
          <w:rFonts w:ascii="Times New Roman" w:hAnsi="Times New Roman" w:cs="Times New Roman"/>
          <w:sz w:val="28"/>
          <w:szCs w:val="28"/>
        </w:rPr>
        <w:t xml:space="preserve">округа Навашинский Нижегородской области, приведен в таблице </w:t>
      </w:r>
      <w:r>
        <w:rPr>
          <w:rFonts w:ascii="Times New Roman" w:hAnsi="Times New Roman" w:cs="Times New Roman"/>
          <w:sz w:val="28"/>
          <w:szCs w:val="28"/>
        </w:rPr>
        <w:t>7</w:t>
      </w:r>
      <w:r w:rsidRPr="005E3CDC">
        <w:rPr>
          <w:rFonts w:ascii="Times New Roman" w:hAnsi="Times New Roman" w:cs="Times New Roman"/>
          <w:sz w:val="28"/>
          <w:szCs w:val="28"/>
        </w:rPr>
        <w:t>.</w:t>
      </w:r>
    </w:p>
    <w:p w:rsidR="001914B7" w:rsidRPr="005E3CDC" w:rsidRDefault="001914B7" w:rsidP="001914B7">
      <w:pPr>
        <w:pStyle w:val="ConsPlusNormal"/>
        <w:ind w:firstLine="540"/>
        <w:jc w:val="both"/>
        <w:outlineLvl w:val="3"/>
        <w:rPr>
          <w:rFonts w:ascii="Times New Roman" w:hAnsi="Times New Roman" w:cs="Times New Roman"/>
          <w:sz w:val="28"/>
          <w:szCs w:val="28"/>
        </w:rPr>
      </w:pPr>
    </w:p>
    <w:p w:rsidR="001914B7" w:rsidRPr="005E3CDC" w:rsidRDefault="001914B7" w:rsidP="001914B7">
      <w:pPr>
        <w:pStyle w:val="ConsPlusNormal"/>
        <w:jc w:val="center"/>
        <w:outlineLvl w:val="4"/>
        <w:rPr>
          <w:rFonts w:ascii="Times New Roman" w:hAnsi="Times New Roman" w:cs="Times New Roman"/>
          <w:sz w:val="24"/>
          <w:szCs w:val="24"/>
        </w:rPr>
      </w:pPr>
      <w:r w:rsidRPr="005E3CDC">
        <w:rPr>
          <w:rFonts w:ascii="Times New Roman" w:hAnsi="Times New Roman" w:cs="Times New Roman"/>
          <w:sz w:val="28"/>
          <w:szCs w:val="28"/>
        </w:rPr>
        <w:t>Таблица 7. Сведения об основных мерах правового регулирования</w:t>
      </w:r>
    </w:p>
    <w:p w:rsidR="001914B7" w:rsidRPr="005E3CDC" w:rsidRDefault="001914B7" w:rsidP="001914B7">
      <w:pPr>
        <w:jc w:val="center"/>
        <w:rPr>
          <w:b/>
          <w:bCs/>
        </w:rPr>
      </w:pPr>
    </w:p>
    <w:tbl>
      <w:tblPr>
        <w:tblW w:w="15026" w:type="dxa"/>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4056"/>
        <w:gridCol w:w="4800"/>
        <w:gridCol w:w="3288"/>
        <w:gridCol w:w="2031"/>
      </w:tblGrid>
      <w:tr w:rsidR="001914B7" w:rsidRPr="005E3CDC" w:rsidTr="0033189F">
        <w:tc>
          <w:tcPr>
            <w:tcW w:w="851" w:type="dxa"/>
            <w:tcBorders>
              <w:top w:val="single" w:sz="4" w:space="0" w:color="auto"/>
              <w:left w:val="single" w:sz="4" w:space="0" w:color="auto"/>
              <w:bottom w:val="single" w:sz="4" w:space="0" w:color="auto"/>
              <w:right w:val="single" w:sz="4" w:space="0" w:color="auto"/>
            </w:tcBorders>
          </w:tcPr>
          <w:p w:rsidR="001914B7" w:rsidRPr="005E3CDC" w:rsidRDefault="001914B7" w:rsidP="0033189F">
            <w:pPr>
              <w:pStyle w:val="ConsPlusNormal"/>
              <w:ind w:firstLine="0"/>
              <w:jc w:val="center"/>
              <w:rPr>
                <w:rFonts w:ascii="Times New Roman" w:hAnsi="Times New Roman" w:cs="Times New Roman"/>
                <w:sz w:val="24"/>
                <w:szCs w:val="24"/>
              </w:rPr>
            </w:pPr>
            <w:r w:rsidRPr="005E3CDC">
              <w:rPr>
                <w:rFonts w:ascii="Times New Roman" w:hAnsi="Times New Roman" w:cs="Times New Roman"/>
                <w:sz w:val="24"/>
                <w:szCs w:val="24"/>
              </w:rPr>
              <w:t xml:space="preserve">N </w:t>
            </w:r>
          </w:p>
          <w:p w:rsidR="001914B7" w:rsidRPr="005E3CDC" w:rsidRDefault="001914B7" w:rsidP="0033189F">
            <w:pPr>
              <w:pStyle w:val="ConsPlusNormal"/>
              <w:ind w:firstLine="0"/>
              <w:jc w:val="center"/>
              <w:rPr>
                <w:rFonts w:ascii="Times New Roman" w:hAnsi="Times New Roman" w:cs="Times New Roman"/>
                <w:sz w:val="24"/>
                <w:szCs w:val="24"/>
              </w:rPr>
            </w:pPr>
            <w:r w:rsidRPr="005E3CDC">
              <w:rPr>
                <w:rFonts w:ascii="Times New Roman" w:hAnsi="Times New Roman" w:cs="Times New Roman"/>
                <w:sz w:val="24"/>
                <w:szCs w:val="24"/>
              </w:rPr>
              <w:t>п/п</w:t>
            </w:r>
          </w:p>
        </w:tc>
        <w:tc>
          <w:tcPr>
            <w:tcW w:w="4056" w:type="dxa"/>
            <w:tcBorders>
              <w:top w:val="single" w:sz="4" w:space="0" w:color="auto"/>
              <w:left w:val="single" w:sz="4" w:space="0" w:color="auto"/>
              <w:bottom w:val="single" w:sz="4" w:space="0" w:color="auto"/>
              <w:right w:val="single" w:sz="4" w:space="0" w:color="auto"/>
            </w:tcBorders>
          </w:tcPr>
          <w:p w:rsidR="001914B7" w:rsidRPr="005E3CDC" w:rsidRDefault="001914B7" w:rsidP="0033189F">
            <w:pPr>
              <w:pStyle w:val="ConsPlusNormal"/>
              <w:jc w:val="center"/>
              <w:rPr>
                <w:rFonts w:ascii="Times New Roman" w:hAnsi="Times New Roman" w:cs="Times New Roman"/>
                <w:sz w:val="24"/>
                <w:szCs w:val="24"/>
              </w:rPr>
            </w:pPr>
            <w:r w:rsidRPr="005E3CDC">
              <w:rPr>
                <w:rFonts w:ascii="Times New Roman" w:hAnsi="Times New Roman" w:cs="Times New Roman"/>
                <w:sz w:val="24"/>
                <w:szCs w:val="24"/>
              </w:rPr>
              <w:t>Вид правового акта</w:t>
            </w:r>
          </w:p>
        </w:tc>
        <w:tc>
          <w:tcPr>
            <w:tcW w:w="4800" w:type="dxa"/>
            <w:tcBorders>
              <w:top w:val="single" w:sz="4" w:space="0" w:color="auto"/>
              <w:left w:val="single" w:sz="4" w:space="0" w:color="auto"/>
              <w:bottom w:val="single" w:sz="4" w:space="0" w:color="auto"/>
              <w:right w:val="single" w:sz="4" w:space="0" w:color="auto"/>
            </w:tcBorders>
          </w:tcPr>
          <w:p w:rsidR="001914B7" w:rsidRPr="005E3CDC" w:rsidRDefault="001914B7" w:rsidP="0033189F">
            <w:pPr>
              <w:pStyle w:val="ConsPlusNormal"/>
              <w:ind w:hanging="5"/>
              <w:jc w:val="center"/>
              <w:rPr>
                <w:rFonts w:ascii="Times New Roman" w:hAnsi="Times New Roman" w:cs="Times New Roman"/>
                <w:sz w:val="24"/>
                <w:szCs w:val="24"/>
              </w:rPr>
            </w:pPr>
            <w:r w:rsidRPr="005E3CDC">
              <w:rPr>
                <w:rFonts w:ascii="Times New Roman" w:hAnsi="Times New Roman" w:cs="Times New Roman"/>
                <w:sz w:val="24"/>
                <w:szCs w:val="24"/>
              </w:rPr>
              <w:t>Основные положения правового акта (суть)</w:t>
            </w:r>
          </w:p>
        </w:tc>
        <w:tc>
          <w:tcPr>
            <w:tcW w:w="3288" w:type="dxa"/>
            <w:tcBorders>
              <w:top w:val="single" w:sz="4" w:space="0" w:color="auto"/>
              <w:left w:val="single" w:sz="4" w:space="0" w:color="auto"/>
              <w:bottom w:val="single" w:sz="4" w:space="0" w:color="auto"/>
              <w:right w:val="single" w:sz="4" w:space="0" w:color="auto"/>
            </w:tcBorders>
          </w:tcPr>
          <w:p w:rsidR="001914B7" w:rsidRPr="005E3CDC" w:rsidRDefault="001914B7" w:rsidP="0033189F">
            <w:pPr>
              <w:pStyle w:val="ConsPlusNormal"/>
              <w:ind w:firstLine="0"/>
              <w:jc w:val="center"/>
              <w:rPr>
                <w:rFonts w:ascii="Times New Roman" w:hAnsi="Times New Roman" w:cs="Times New Roman"/>
                <w:sz w:val="24"/>
                <w:szCs w:val="24"/>
              </w:rPr>
            </w:pPr>
            <w:r w:rsidRPr="005E3CDC">
              <w:rPr>
                <w:rFonts w:ascii="Times New Roman" w:hAnsi="Times New Roman" w:cs="Times New Roman"/>
                <w:sz w:val="24"/>
                <w:szCs w:val="24"/>
              </w:rPr>
              <w:t>Ответственный исполнитель/соисполнители</w:t>
            </w:r>
          </w:p>
        </w:tc>
        <w:tc>
          <w:tcPr>
            <w:tcW w:w="2031" w:type="dxa"/>
            <w:tcBorders>
              <w:top w:val="single" w:sz="4" w:space="0" w:color="auto"/>
              <w:left w:val="single" w:sz="4" w:space="0" w:color="auto"/>
              <w:bottom w:val="single" w:sz="4" w:space="0" w:color="auto"/>
              <w:right w:val="single" w:sz="4" w:space="0" w:color="auto"/>
            </w:tcBorders>
          </w:tcPr>
          <w:p w:rsidR="001914B7" w:rsidRPr="005E3CDC" w:rsidRDefault="001914B7" w:rsidP="0033189F">
            <w:pPr>
              <w:pStyle w:val="ConsPlusNormal"/>
              <w:ind w:firstLine="53"/>
              <w:jc w:val="center"/>
              <w:rPr>
                <w:rFonts w:ascii="Times New Roman" w:hAnsi="Times New Roman" w:cs="Times New Roman"/>
                <w:sz w:val="24"/>
                <w:szCs w:val="24"/>
              </w:rPr>
            </w:pPr>
            <w:r w:rsidRPr="005E3CDC">
              <w:rPr>
                <w:rFonts w:ascii="Times New Roman" w:hAnsi="Times New Roman" w:cs="Times New Roman"/>
                <w:sz w:val="24"/>
                <w:szCs w:val="24"/>
              </w:rPr>
              <w:t>Ожидаемые сроки принятия</w:t>
            </w:r>
          </w:p>
        </w:tc>
      </w:tr>
      <w:tr w:rsidR="001914B7" w:rsidRPr="005E3CDC" w:rsidTr="0033189F">
        <w:trPr>
          <w:trHeight w:val="203"/>
        </w:trPr>
        <w:tc>
          <w:tcPr>
            <w:tcW w:w="851" w:type="dxa"/>
            <w:tcBorders>
              <w:top w:val="single" w:sz="4" w:space="0" w:color="auto"/>
              <w:left w:val="single" w:sz="4" w:space="0" w:color="auto"/>
              <w:bottom w:val="single" w:sz="4" w:space="0" w:color="auto"/>
              <w:right w:val="single" w:sz="4" w:space="0" w:color="auto"/>
            </w:tcBorders>
          </w:tcPr>
          <w:p w:rsidR="001914B7" w:rsidRPr="000F3D92" w:rsidRDefault="001914B7" w:rsidP="0033189F">
            <w:pPr>
              <w:pStyle w:val="ConsPlusNormal"/>
              <w:ind w:firstLine="0"/>
              <w:jc w:val="center"/>
              <w:rPr>
                <w:rFonts w:ascii="Times New Roman" w:hAnsi="Times New Roman" w:cs="Times New Roman"/>
              </w:rPr>
            </w:pPr>
            <w:r w:rsidRPr="000F3D92">
              <w:rPr>
                <w:rFonts w:ascii="Times New Roman" w:hAnsi="Times New Roman" w:cs="Times New Roman"/>
              </w:rPr>
              <w:t>1</w:t>
            </w:r>
          </w:p>
        </w:tc>
        <w:tc>
          <w:tcPr>
            <w:tcW w:w="4056" w:type="dxa"/>
            <w:tcBorders>
              <w:top w:val="single" w:sz="4" w:space="0" w:color="auto"/>
              <w:left w:val="single" w:sz="4" w:space="0" w:color="auto"/>
              <w:bottom w:val="single" w:sz="4" w:space="0" w:color="auto"/>
              <w:right w:val="single" w:sz="4" w:space="0" w:color="auto"/>
            </w:tcBorders>
          </w:tcPr>
          <w:p w:rsidR="001914B7" w:rsidRPr="000F3D92" w:rsidRDefault="001914B7" w:rsidP="0033189F">
            <w:pPr>
              <w:pStyle w:val="ConsPlusNormal"/>
              <w:ind w:firstLine="34"/>
              <w:jc w:val="center"/>
              <w:rPr>
                <w:rFonts w:ascii="Times New Roman" w:hAnsi="Times New Roman" w:cs="Times New Roman"/>
              </w:rPr>
            </w:pPr>
            <w:r w:rsidRPr="000F3D92">
              <w:rPr>
                <w:rFonts w:ascii="Times New Roman" w:hAnsi="Times New Roman" w:cs="Times New Roman"/>
              </w:rPr>
              <w:t>2</w:t>
            </w:r>
          </w:p>
        </w:tc>
        <w:tc>
          <w:tcPr>
            <w:tcW w:w="4800" w:type="dxa"/>
            <w:tcBorders>
              <w:top w:val="single" w:sz="4" w:space="0" w:color="auto"/>
              <w:left w:val="single" w:sz="4" w:space="0" w:color="auto"/>
              <w:bottom w:val="single" w:sz="4" w:space="0" w:color="auto"/>
              <w:right w:val="single" w:sz="4" w:space="0" w:color="auto"/>
            </w:tcBorders>
          </w:tcPr>
          <w:p w:rsidR="001914B7" w:rsidRPr="000F3D92" w:rsidRDefault="001914B7" w:rsidP="0033189F">
            <w:pPr>
              <w:pStyle w:val="ConsPlusNormal"/>
              <w:ind w:firstLine="58"/>
              <w:jc w:val="center"/>
              <w:rPr>
                <w:rFonts w:ascii="Times New Roman" w:hAnsi="Times New Roman" w:cs="Times New Roman"/>
              </w:rPr>
            </w:pPr>
            <w:r w:rsidRPr="000F3D92">
              <w:rPr>
                <w:rFonts w:ascii="Times New Roman" w:hAnsi="Times New Roman" w:cs="Times New Roman"/>
              </w:rPr>
              <w:t>3</w:t>
            </w:r>
          </w:p>
        </w:tc>
        <w:tc>
          <w:tcPr>
            <w:tcW w:w="3288" w:type="dxa"/>
            <w:tcBorders>
              <w:top w:val="single" w:sz="4" w:space="0" w:color="auto"/>
              <w:left w:val="single" w:sz="4" w:space="0" w:color="auto"/>
              <w:bottom w:val="single" w:sz="4" w:space="0" w:color="auto"/>
              <w:right w:val="single" w:sz="4" w:space="0" w:color="auto"/>
            </w:tcBorders>
          </w:tcPr>
          <w:p w:rsidR="001914B7" w:rsidRPr="000F3D92" w:rsidRDefault="001914B7" w:rsidP="0033189F">
            <w:pPr>
              <w:pStyle w:val="ConsPlusNormal"/>
              <w:ind w:firstLine="58"/>
              <w:jc w:val="center"/>
              <w:rPr>
                <w:rFonts w:ascii="Times New Roman" w:hAnsi="Times New Roman" w:cs="Times New Roman"/>
              </w:rPr>
            </w:pPr>
            <w:r w:rsidRPr="000F3D92">
              <w:rPr>
                <w:rFonts w:ascii="Times New Roman" w:hAnsi="Times New Roman" w:cs="Times New Roman"/>
              </w:rPr>
              <w:t>4</w:t>
            </w:r>
          </w:p>
        </w:tc>
        <w:tc>
          <w:tcPr>
            <w:tcW w:w="2031" w:type="dxa"/>
            <w:tcBorders>
              <w:top w:val="single" w:sz="4" w:space="0" w:color="auto"/>
              <w:left w:val="single" w:sz="4" w:space="0" w:color="auto"/>
              <w:bottom w:val="single" w:sz="4" w:space="0" w:color="auto"/>
              <w:right w:val="single" w:sz="4" w:space="0" w:color="auto"/>
            </w:tcBorders>
          </w:tcPr>
          <w:p w:rsidR="001914B7" w:rsidRPr="000F3D92" w:rsidRDefault="001914B7" w:rsidP="0033189F">
            <w:pPr>
              <w:pStyle w:val="ConsPlusNormal"/>
              <w:ind w:firstLine="10"/>
              <w:jc w:val="center"/>
              <w:rPr>
                <w:rFonts w:ascii="Times New Roman" w:hAnsi="Times New Roman" w:cs="Times New Roman"/>
              </w:rPr>
            </w:pPr>
            <w:r w:rsidRPr="000F3D92">
              <w:rPr>
                <w:rFonts w:ascii="Times New Roman" w:hAnsi="Times New Roman" w:cs="Times New Roman"/>
              </w:rPr>
              <w:t>5</w:t>
            </w:r>
          </w:p>
        </w:tc>
      </w:tr>
      <w:tr w:rsidR="001914B7" w:rsidRPr="005E3CDC" w:rsidTr="0033189F">
        <w:trPr>
          <w:trHeight w:val="698"/>
        </w:trPr>
        <w:tc>
          <w:tcPr>
            <w:tcW w:w="15026" w:type="dxa"/>
            <w:gridSpan w:val="5"/>
            <w:tcBorders>
              <w:top w:val="single" w:sz="4" w:space="0" w:color="auto"/>
              <w:left w:val="single" w:sz="4" w:space="0" w:color="auto"/>
              <w:bottom w:val="single" w:sz="4" w:space="0" w:color="auto"/>
              <w:right w:val="single" w:sz="4" w:space="0" w:color="auto"/>
            </w:tcBorders>
          </w:tcPr>
          <w:p w:rsidR="001914B7" w:rsidRPr="00A56A3B" w:rsidRDefault="001914B7" w:rsidP="0033189F">
            <w:pPr>
              <w:suppressAutoHyphens/>
              <w:jc w:val="center"/>
              <w:rPr>
                <w:bCs/>
                <w:sz w:val="24"/>
                <w:szCs w:val="24"/>
              </w:rPr>
            </w:pPr>
            <w:r w:rsidRPr="00A56A3B">
              <w:rPr>
                <w:sz w:val="24"/>
                <w:szCs w:val="24"/>
              </w:rPr>
              <w:t xml:space="preserve">Муниципальная программа: «Развитие </w:t>
            </w:r>
            <w:r w:rsidRPr="00A56A3B">
              <w:rPr>
                <w:bCs/>
                <w:sz w:val="24"/>
                <w:szCs w:val="24"/>
              </w:rPr>
              <w:t xml:space="preserve">агропромышленного комплекса </w:t>
            </w:r>
            <w:r>
              <w:rPr>
                <w:bCs/>
                <w:sz w:val="24"/>
                <w:szCs w:val="24"/>
              </w:rPr>
              <w:t>муниципального</w:t>
            </w:r>
            <w:r w:rsidRPr="00A56A3B">
              <w:rPr>
                <w:sz w:val="24"/>
                <w:szCs w:val="24"/>
              </w:rPr>
              <w:t xml:space="preserve"> округа Навашинский</w:t>
            </w:r>
            <w:r w:rsidRPr="00A56A3B">
              <w:rPr>
                <w:bCs/>
                <w:sz w:val="24"/>
                <w:szCs w:val="24"/>
              </w:rPr>
              <w:t xml:space="preserve"> Нижегородской области</w:t>
            </w:r>
          </w:p>
          <w:p w:rsidR="001914B7" w:rsidRPr="00140671" w:rsidRDefault="001914B7" w:rsidP="0033189F">
            <w:pPr>
              <w:pStyle w:val="ConsPlusNormal"/>
              <w:jc w:val="center"/>
              <w:rPr>
                <w:rFonts w:ascii="Times New Roman" w:hAnsi="Times New Roman" w:cs="Times New Roman"/>
                <w:sz w:val="28"/>
                <w:szCs w:val="28"/>
              </w:rPr>
            </w:pPr>
            <w:r w:rsidRPr="00A56A3B">
              <w:rPr>
                <w:rFonts w:ascii="Times New Roman" w:hAnsi="Times New Roman" w:cs="Times New Roman"/>
                <w:bCs/>
                <w:sz w:val="24"/>
                <w:szCs w:val="24"/>
              </w:rPr>
              <w:t>на 202</w:t>
            </w:r>
            <w:r>
              <w:rPr>
                <w:rFonts w:ascii="Times New Roman" w:hAnsi="Times New Roman" w:cs="Times New Roman"/>
                <w:bCs/>
                <w:sz w:val="24"/>
                <w:szCs w:val="24"/>
              </w:rPr>
              <w:t>3</w:t>
            </w:r>
            <w:r w:rsidRPr="00A56A3B">
              <w:rPr>
                <w:rFonts w:ascii="Times New Roman" w:hAnsi="Times New Roman" w:cs="Times New Roman"/>
                <w:bCs/>
                <w:sz w:val="24"/>
                <w:szCs w:val="24"/>
              </w:rPr>
              <w:t>-202</w:t>
            </w:r>
            <w:r>
              <w:rPr>
                <w:rFonts w:ascii="Times New Roman" w:hAnsi="Times New Roman" w:cs="Times New Roman"/>
                <w:bCs/>
                <w:sz w:val="24"/>
                <w:szCs w:val="24"/>
              </w:rPr>
              <w:t>8</w:t>
            </w:r>
            <w:r w:rsidRPr="00A56A3B">
              <w:rPr>
                <w:rFonts w:ascii="Times New Roman" w:hAnsi="Times New Roman" w:cs="Times New Roman"/>
                <w:bCs/>
                <w:sz w:val="24"/>
                <w:szCs w:val="24"/>
              </w:rPr>
              <w:t xml:space="preserve"> годы</w:t>
            </w:r>
            <w:r w:rsidRPr="00A56A3B">
              <w:rPr>
                <w:rFonts w:ascii="Times New Roman" w:hAnsi="Times New Roman" w:cs="Times New Roman"/>
                <w:sz w:val="24"/>
                <w:szCs w:val="24"/>
              </w:rPr>
              <w:t>»</w:t>
            </w:r>
          </w:p>
        </w:tc>
      </w:tr>
      <w:tr w:rsidR="001914B7" w:rsidRPr="005E3CDC" w:rsidTr="0033189F">
        <w:tc>
          <w:tcPr>
            <w:tcW w:w="851" w:type="dxa"/>
            <w:tcBorders>
              <w:top w:val="single" w:sz="4" w:space="0" w:color="auto"/>
              <w:left w:val="single" w:sz="4" w:space="0" w:color="auto"/>
              <w:bottom w:val="single" w:sz="4" w:space="0" w:color="auto"/>
              <w:right w:val="single" w:sz="4" w:space="0" w:color="auto"/>
            </w:tcBorders>
          </w:tcPr>
          <w:p w:rsidR="001914B7" w:rsidRPr="005E3CDC" w:rsidRDefault="001914B7" w:rsidP="0033189F">
            <w:pPr>
              <w:pStyle w:val="ConsPlusNormal"/>
              <w:ind w:right="-62" w:firstLine="0"/>
              <w:jc w:val="center"/>
              <w:rPr>
                <w:rFonts w:ascii="Times New Roman" w:hAnsi="Times New Roman" w:cs="Times New Roman"/>
                <w:sz w:val="24"/>
                <w:szCs w:val="24"/>
              </w:rPr>
            </w:pPr>
            <w:r w:rsidRPr="005E3CDC">
              <w:rPr>
                <w:rFonts w:ascii="Times New Roman" w:hAnsi="Times New Roman" w:cs="Times New Roman"/>
                <w:sz w:val="24"/>
                <w:szCs w:val="24"/>
              </w:rPr>
              <w:t>1.</w:t>
            </w:r>
          </w:p>
        </w:tc>
        <w:tc>
          <w:tcPr>
            <w:tcW w:w="4056" w:type="dxa"/>
            <w:tcBorders>
              <w:top w:val="single" w:sz="4" w:space="0" w:color="auto"/>
              <w:left w:val="single" w:sz="4" w:space="0" w:color="auto"/>
              <w:bottom w:val="single" w:sz="4" w:space="0" w:color="auto"/>
              <w:right w:val="single" w:sz="4" w:space="0" w:color="auto"/>
            </w:tcBorders>
          </w:tcPr>
          <w:p w:rsidR="001914B7" w:rsidRPr="005E3CDC" w:rsidRDefault="001914B7" w:rsidP="0033189F">
            <w:pPr>
              <w:pStyle w:val="ConsPlusNormal"/>
              <w:ind w:hanging="62"/>
              <w:rPr>
                <w:rFonts w:ascii="Times New Roman" w:hAnsi="Times New Roman" w:cs="Times New Roman"/>
                <w:sz w:val="24"/>
                <w:szCs w:val="24"/>
              </w:rPr>
            </w:pPr>
            <w:r>
              <w:rPr>
                <w:rFonts w:ascii="Times New Roman" w:hAnsi="Times New Roman" w:cs="Times New Roman"/>
                <w:sz w:val="24"/>
                <w:szCs w:val="24"/>
              </w:rPr>
              <w:t xml:space="preserve"> </w:t>
            </w:r>
            <w:r w:rsidRPr="005E3CDC">
              <w:rPr>
                <w:rFonts w:ascii="Times New Roman" w:hAnsi="Times New Roman" w:cs="Times New Roman"/>
                <w:sz w:val="24"/>
                <w:szCs w:val="24"/>
              </w:rPr>
              <w:t xml:space="preserve">Постановление </w:t>
            </w:r>
            <w:r>
              <w:rPr>
                <w:rFonts w:ascii="Times New Roman" w:hAnsi="Times New Roman" w:cs="Times New Roman"/>
                <w:sz w:val="24"/>
                <w:szCs w:val="24"/>
              </w:rPr>
              <w:t>а</w:t>
            </w:r>
            <w:r w:rsidRPr="005E3CDC">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муниципального </w:t>
            </w:r>
            <w:r w:rsidRPr="005E3CDC">
              <w:rPr>
                <w:rFonts w:ascii="Times New Roman" w:hAnsi="Times New Roman" w:cs="Times New Roman"/>
                <w:sz w:val="24"/>
                <w:szCs w:val="24"/>
              </w:rPr>
              <w:t xml:space="preserve">округа Навашинский </w:t>
            </w:r>
          </w:p>
        </w:tc>
        <w:tc>
          <w:tcPr>
            <w:tcW w:w="4800" w:type="dxa"/>
            <w:tcBorders>
              <w:top w:val="single" w:sz="4" w:space="0" w:color="auto"/>
              <w:left w:val="single" w:sz="4" w:space="0" w:color="auto"/>
              <w:bottom w:val="single" w:sz="4" w:space="0" w:color="auto"/>
              <w:right w:val="single" w:sz="4" w:space="0" w:color="auto"/>
            </w:tcBorders>
          </w:tcPr>
          <w:p w:rsidR="001914B7" w:rsidRPr="00BD3260" w:rsidRDefault="001914B7" w:rsidP="0033189F">
            <w:pPr>
              <w:pStyle w:val="ConsPlusNormal"/>
              <w:ind w:firstLine="0"/>
              <w:jc w:val="both"/>
              <w:rPr>
                <w:rFonts w:ascii="Times New Roman" w:hAnsi="Times New Roman" w:cs="Times New Roman"/>
                <w:sz w:val="24"/>
                <w:szCs w:val="24"/>
              </w:rPr>
            </w:pPr>
            <w:r w:rsidRPr="00BD3260">
              <w:rPr>
                <w:rFonts w:ascii="Times New Roman" w:hAnsi="Times New Roman" w:cs="Times New Roman"/>
                <w:sz w:val="24"/>
                <w:szCs w:val="24"/>
              </w:rPr>
              <w:t xml:space="preserve">О внесении изменений  в Порядки предоставления субсидий из бюджета </w:t>
            </w:r>
            <w:r>
              <w:rPr>
                <w:rFonts w:ascii="Times New Roman" w:hAnsi="Times New Roman" w:cs="Times New Roman"/>
                <w:sz w:val="24"/>
                <w:szCs w:val="24"/>
              </w:rPr>
              <w:t>муниципального</w:t>
            </w:r>
            <w:r w:rsidRPr="00BD3260">
              <w:rPr>
                <w:rFonts w:ascii="Times New Roman" w:hAnsi="Times New Roman" w:cs="Times New Roman"/>
                <w:sz w:val="24"/>
                <w:szCs w:val="24"/>
              </w:rPr>
              <w:t xml:space="preserve"> округа Навашинский на обеспечение прироста сельскохозяйственной продукции собственного производства в рамках приоритетных </w:t>
            </w:r>
            <w:proofErr w:type="spellStart"/>
            <w:r w:rsidRPr="00BD3260">
              <w:rPr>
                <w:rFonts w:ascii="Times New Roman" w:hAnsi="Times New Roman" w:cs="Times New Roman"/>
                <w:sz w:val="24"/>
                <w:szCs w:val="24"/>
              </w:rPr>
              <w:t>подотраслей</w:t>
            </w:r>
            <w:proofErr w:type="spellEnd"/>
            <w:r w:rsidRPr="00BD3260">
              <w:rPr>
                <w:rFonts w:ascii="Times New Roman" w:hAnsi="Times New Roman" w:cs="Times New Roman"/>
                <w:sz w:val="24"/>
                <w:szCs w:val="24"/>
              </w:rPr>
              <w:t xml:space="preserve"> агропромышленного комплекса</w:t>
            </w:r>
          </w:p>
        </w:tc>
        <w:tc>
          <w:tcPr>
            <w:tcW w:w="3288" w:type="dxa"/>
            <w:tcBorders>
              <w:top w:val="single" w:sz="4" w:space="0" w:color="auto"/>
              <w:left w:val="single" w:sz="4" w:space="0" w:color="auto"/>
              <w:bottom w:val="single" w:sz="4" w:space="0" w:color="auto"/>
              <w:right w:val="single" w:sz="4" w:space="0" w:color="auto"/>
            </w:tcBorders>
          </w:tcPr>
          <w:p w:rsidR="001914B7" w:rsidRPr="005E3CDC" w:rsidRDefault="001914B7" w:rsidP="0033189F">
            <w:pPr>
              <w:pStyle w:val="ConsPlusNormal"/>
              <w:ind w:firstLine="0"/>
              <w:rPr>
                <w:rFonts w:ascii="Times New Roman" w:hAnsi="Times New Roman" w:cs="Times New Roman"/>
                <w:sz w:val="24"/>
                <w:szCs w:val="24"/>
              </w:rPr>
            </w:pPr>
            <w:r w:rsidRPr="005E3CDC">
              <w:rPr>
                <w:rFonts w:ascii="Times New Roman" w:hAnsi="Times New Roman" w:cs="Times New Roman"/>
                <w:sz w:val="24"/>
                <w:szCs w:val="24"/>
              </w:rPr>
              <w:t xml:space="preserve">Управление сельского хозяйства </w:t>
            </w:r>
          </w:p>
        </w:tc>
        <w:tc>
          <w:tcPr>
            <w:tcW w:w="2031" w:type="dxa"/>
            <w:tcBorders>
              <w:top w:val="single" w:sz="4" w:space="0" w:color="auto"/>
              <w:left w:val="single" w:sz="4" w:space="0" w:color="auto"/>
              <w:bottom w:val="single" w:sz="4" w:space="0" w:color="auto"/>
              <w:right w:val="single" w:sz="4" w:space="0" w:color="auto"/>
            </w:tcBorders>
          </w:tcPr>
          <w:p w:rsidR="001914B7" w:rsidRPr="001A2F59" w:rsidRDefault="001914B7" w:rsidP="0033189F">
            <w:pPr>
              <w:pStyle w:val="ConsPlusNormal"/>
              <w:ind w:firstLine="34"/>
              <w:rPr>
                <w:rFonts w:ascii="Times New Roman" w:hAnsi="Times New Roman" w:cs="Times New Roman"/>
                <w:sz w:val="24"/>
                <w:szCs w:val="24"/>
              </w:rPr>
            </w:pPr>
            <w:r w:rsidRPr="001A2F59">
              <w:rPr>
                <w:rFonts w:ascii="Times New Roman" w:hAnsi="Times New Roman" w:cs="Times New Roman"/>
                <w:sz w:val="24"/>
                <w:szCs w:val="24"/>
              </w:rPr>
              <w:t>По мере необходимости</w:t>
            </w:r>
          </w:p>
        </w:tc>
      </w:tr>
    </w:tbl>
    <w:p w:rsidR="001914B7" w:rsidRPr="005E3CDC" w:rsidRDefault="001914B7" w:rsidP="001914B7">
      <w:pPr>
        <w:jc w:val="center"/>
        <w:outlineLvl w:val="0"/>
        <w:rPr>
          <w:rFonts w:eastAsia="Calibri"/>
          <w:b/>
        </w:rPr>
      </w:pPr>
    </w:p>
    <w:p w:rsidR="001914B7" w:rsidRPr="005E3CDC" w:rsidRDefault="001914B7" w:rsidP="001914B7">
      <w:pPr>
        <w:jc w:val="center"/>
        <w:outlineLvl w:val="0"/>
        <w:rPr>
          <w:rFonts w:eastAsia="Calibri"/>
          <w:b/>
        </w:rPr>
      </w:pPr>
      <w:r w:rsidRPr="005E3CDC">
        <w:rPr>
          <w:rFonts w:eastAsia="Calibri"/>
          <w:b/>
        </w:rPr>
        <w:t>2.</w:t>
      </w:r>
      <w:r>
        <w:rPr>
          <w:rFonts w:eastAsia="Calibri"/>
          <w:b/>
        </w:rPr>
        <w:t>7</w:t>
      </w:r>
      <w:r w:rsidRPr="005E3CDC">
        <w:rPr>
          <w:rFonts w:eastAsia="Calibri"/>
          <w:b/>
        </w:rPr>
        <w:t xml:space="preserve">. УЧАСТИЕ МУНИЦИПАЛЬНЫХ УНИТАРНЫХ ПРЕДПРИЯТИЙ, АКЦИОНЕРНЫХ ОБЩЕСТВ И ИНЫХ ОРГАНИЗАЦИЙ В РЕАЛИЗАЦИИ МЕРОПРИЯТИЙ ПРОГРАММЫ  </w:t>
      </w:r>
    </w:p>
    <w:p w:rsidR="001914B7" w:rsidRPr="005E3CDC" w:rsidRDefault="001914B7" w:rsidP="001914B7">
      <w:pPr>
        <w:ind w:firstLine="540"/>
        <w:jc w:val="both"/>
        <w:rPr>
          <w:rFonts w:eastAsia="Calibri"/>
          <w:sz w:val="26"/>
          <w:szCs w:val="26"/>
        </w:rPr>
      </w:pPr>
    </w:p>
    <w:p w:rsidR="001914B7" w:rsidRPr="005E3CDC" w:rsidRDefault="001914B7" w:rsidP="001914B7">
      <w:pPr>
        <w:ind w:left="-284" w:right="-581" w:firstLine="540"/>
        <w:jc w:val="both"/>
        <w:rPr>
          <w:rFonts w:eastAsia="Calibri"/>
        </w:rPr>
      </w:pPr>
      <w:r w:rsidRPr="005E3CDC">
        <w:rPr>
          <w:rFonts w:eastAsia="Calibri"/>
        </w:rPr>
        <w:t>Участие муниципальных унитарных предприятий, акционерных обществ и иных организаций в реализации мероприятий Программы не предусмотрено.</w:t>
      </w:r>
    </w:p>
    <w:p w:rsidR="001914B7" w:rsidRDefault="001914B7" w:rsidP="001914B7">
      <w:pPr>
        <w:spacing w:line="360" w:lineRule="auto"/>
        <w:ind w:firstLine="540"/>
        <w:jc w:val="center"/>
      </w:pPr>
    </w:p>
    <w:p w:rsidR="001914B7" w:rsidRDefault="001914B7" w:rsidP="001914B7">
      <w:pPr>
        <w:spacing w:line="360" w:lineRule="auto"/>
        <w:ind w:firstLine="540"/>
        <w:jc w:val="center"/>
      </w:pPr>
    </w:p>
    <w:p w:rsidR="001914B7" w:rsidRPr="007D7F3F" w:rsidRDefault="001914B7" w:rsidP="001914B7">
      <w:pPr>
        <w:spacing w:line="360" w:lineRule="auto"/>
        <w:ind w:firstLine="540"/>
        <w:jc w:val="center"/>
        <w:rPr>
          <w:b/>
        </w:rPr>
      </w:pPr>
      <w:r w:rsidRPr="007D7F3F">
        <w:rPr>
          <w:b/>
        </w:rPr>
        <w:t>2.</w:t>
      </w:r>
      <w:r>
        <w:rPr>
          <w:b/>
        </w:rPr>
        <w:t>8</w:t>
      </w:r>
      <w:r w:rsidRPr="007D7F3F">
        <w:rPr>
          <w:b/>
        </w:rPr>
        <w:t>. ОБОСНОВАНИЕ  ОБЪЕМА ФИНАНСОВЫХ РЕСУРСОВ</w:t>
      </w:r>
    </w:p>
    <w:p w:rsidR="001914B7" w:rsidRPr="001232A3" w:rsidRDefault="001914B7" w:rsidP="001914B7">
      <w:pPr>
        <w:pStyle w:val="ConsPlusNormal"/>
        <w:jc w:val="center"/>
        <w:outlineLvl w:val="4"/>
        <w:rPr>
          <w:rFonts w:ascii="Times New Roman" w:hAnsi="Times New Roman" w:cs="Times New Roman"/>
          <w:sz w:val="28"/>
          <w:szCs w:val="28"/>
        </w:rPr>
      </w:pPr>
      <w:r w:rsidRPr="001232A3">
        <w:rPr>
          <w:rFonts w:ascii="Times New Roman" w:hAnsi="Times New Roman" w:cs="Times New Roman"/>
          <w:sz w:val="28"/>
          <w:szCs w:val="28"/>
        </w:rPr>
        <w:t>Таблица 8. Ресурсное обеспечение реализации муниципальной</w:t>
      </w:r>
    </w:p>
    <w:p w:rsidR="001914B7" w:rsidRPr="001232A3" w:rsidRDefault="001914B7" w:rsidP="001914B7">
      <w:pPr>
        <w:pStyle w:val="ConsPlusNormal"/>
        <w:jc w:val="center"/>
        <w:rPr>
          <w:rFonts w:ascii="Times New Roman" w:hAnsi="Times New Roman" w:cs="Times New Roman"/>
          <w:sz w:val="28"/>
          <w:szCs w:val="28"/>
        </w:rPr>
      </w:pPr>
      <w:r w:rsidRPr="001232A3">
        <w:rPr>
          <w:rFonts w:ascii="Times New Roman" w:hAnsi="Times New Roman" w:cs="Times New Roman"/>
          <w:sz w:val="28"/>
          <w:szCs w:val="28"/>
        </w:rPr>
        <w:t xml:space="preserve">программы за счет средств бюджета </w:t>
      </w:r>
      <w:r>
        <w:rPr>
          <w:rFonts w:ascii="Times New Roman" w:hAnsi="Times New Roman" w:cs="Times New Roman"/>
          <w:sz w:val="28"/>
          <w:szCs w:val="28"/>
        </w:rPr>
        <w:t xml:space="preserve">муниципального </w:t>
      </w:r>
      <w:r w:rsidRPr="001232A3">
        <w:rPr>
          <w:rFonts w:ascii="Times New Roman" w:hAnsi="Times New Roman" w:cs="Times New Roman"/>
          <w:sz w:val="28"/>
          <w:szCs w:val="28"/>
        </w:rPr>
        <w:t>округа Навашинский</w:t>
      </w:r>
    </w:p>
    <w:p w:rsidR="001914B7" w:rsidRPr="001232A3" w:rsidRDefault="001914B7" w:rsidP="001914B7">
      <w:pPr>
        <w:pStyle w:val="ConsPlusNormal"/>
        <w:ind w:firstLine="540"/>
        <w:jc w:val="both"/>
        <w:rPr>
          <w:rFonts w:ascii="Times New Roman" w:hAnsi="Times New Roman" w:cs="Times New Roman"/>
          <w:sz w:val="24"/>
          <w:szCs w:val="24"/>
        </w:rPr>
      </w:pPr>
    </w:p>
    <w:p w:rsidR="001914B7" w:rsidRPr="00F476EB" w:rsidRDefault="001914B7" w:rsidP="001914B7">
      <w:pPr>
        <w:pStyle w:val="ConsPlusNormal"/>
        <w:ind w:firstLine="540"/>
        <w:jc w:val="both"/>
        <w:rPr>
          <w:rFonts w:ascii="Times New Roman" w:hAnsi="Times New Roman" w:cs="Times New Roman"/>
          <w:sz w:val="24"/>
          <w:szCs w:val="24"/>
        </w:rPr>
      </w:pPr>
    </w:p>
    <w:tbl>
      <w:tblPr>
        <w:tblW w:w="15261" w:type="dxa"/>
        <w:tblInd w:w="62" w:type="dxa"/>
        <w:tblLayout w:type="fixed"/>
        <w:tblCellMar>
          <w:top w:w="102" w:type="dxa"/>
          <w:left w:w="62" w:type="dxa"/>
          <w:bottom w:w="102" w:type="dxa"/>
          <w:right w:w="62" w:type="dxa"/>
        </w:tblCellMar>
        <w:tblLook w:val="0000" w:firstRow="0" w:lastRow="0" w:firstColumn="0" w:lastColumn="0" w:noHBand="0" w:noVBand="0"/>
      </w:tblPr>
      <w:tblGrid>
        <w:gridCol w:w="2467"/>
        <w:gridCol w:w="2244"/>
        <w:gridCol w:w="2519"/>
        <w:gridCol w:w="992"/>
        <w:gridCol w:w="1134"/>
        <w:gridCol w:w="992"/>
        <w:gridCol w:w="1134"/>
        <w:gridCol w:w="1134"/>
        <w:gridCol w:w="1134"/>
        <w:gridCol w:w="1511"/>
      </w:tblGrid>
      <w:tr w:rsidR="001914B7" w:rsidRPr="00F476EB" w:rsidTr="0033189F">
        <w:trPr>
          <w:trHeight w:val="378"/>
        </w:trPr>
        <w:tc>
          <w:tcPr>
            <w:tcW w:w="2467" w:type="dxa"/>
            <w:vMerge w:val="restart"/>
            <w:tcBorders>
              <w:top w:val="single" w:sz="4" w:space="0" w:color="auto"/>
              <w:left w:val="single" w:sz="4" w:space="0" w:color="auto"/>
              <w:bottom w:val="single" w:sz="4" w:space="0" w:color="auto"/>
              <w:right w:val="single" w:sz="4" w:space="0" w:color="auto"/>
            </w:tcBorders>
          </w:tcPr>
          <w:p w:rsidR="001914B7" w:rsidRPr="00F476EB" w:rsidRDefault="001914B7" w:rsidP="0033189F">
            <w:pPr>
              <w:pStyle w:val="ConsPlusNormal"/>
              <w:ind w:firstLine="0"/>
              <w:jc w:val="center"/>
              <w:rPr>
                <w:rFonts w:ascii="Times New Roman" w:hAnsi="Times New Roman" w:cs="Times New Roman"/>
                <w:sz w:val="24"/>
                <w:szCs w:val="24"/>
              </w:rPr>
            </w:pPr>
            <w:r w:rsidRPr="00F476EB">
              <w:rPr>
                <w:rFonts w:ascii="Times New Roman" w:hAnsi="Times New Roman" w:cs="Times New Roman"/>
                <w:sz w:val="24"/>
                <w:szCs w:val="24"/>
              </w:rPr>
              <w:t>Статус</w:t>
            </w:r>
          </w:p>
        </w:tc>
        <w:tc>
          <w:tcPr>
            <w:tcW w:w="2244" w:type="dxa"/>
            <w:vMerge w:val="restart"/>
            <w:tcBorders>
              <w:top w:val="single" w:sz="4" w:space="0" w:color="auto"/>
              <w:left w:val="single" w:sz="4" w:space="0" w:color="auto"/>
              <w:bottom w:val="single" w:sz="4" w:space="0" w:color="auto"/>
              <w:right w:val="single" w:sz="4" w:space="0" w:color="auto"/>
            </w:tcBorders>
          </w:tcPr>
          <w:p w:rsidR="001914B7" w:rsidRPr="00F476EB" w:rsidRDefault="001914B7" w:rsidP="0033189F">
            <w:pPr>
              <w:pStyle w:val="ConsPlusNormal"/>
              <w:ind w:firstLine="0"/>
              <w:jc w:val="center"/>
              <w:rPr>
                <w:rFonts w:ascii="Times New Roman" w:hAnsi="Times New Roman" w:cs="Times New Roman"/>
                <w:sz w:val="24"/>
                <w:szCs w:val="24"/>
              </w:rPr>
            </w:pPr>
            <w:r w:rsidRPr="00F476EB">
              <w:rPr>
                <w:rFonts w:ascii="Times New Roman" w:hAnsi="Times New Roman" w:cs="Times New Roman"/>
                <w:sz w:val="24"/>
                <w:szCs w:val="24"/>
              </w:rPr>
              <w:t xml:space="preserve">Главный распорядитель средств бюджета </w:t>
            </w:r>
            <w:r>
              <w:rPr>
                <w:rFonts w:ascii="Times New Roman" w:hAnsi="Times New Roman" w:cs="Times New Roman"/>
                <w:sz w:val="24"/>
                <w:szCs w:val="24"/>
              </w:rPr>
              <w:t>муниципального округа Навашинский</w:t>
            </w:r>
          </w:p>
        </w:tc>
        <w:tc>
          <w:tcPr>
            <w:tcW w:w="2519" w:type="dxa"/>
            <w:vMerge w:val="restart"/>
            <w:tcBorders>
              <w:top w:val="single" w:sz="4" w:space="0" w:color="auto"/>
              <w:left w:val="single" w:sz="4" w:space="0" w:color="auto"/>
              <w:bottom w:val="single" w:sz="4" w:space="0" w:color="auto"/>
              <w:right w:val="single" w:sz="4" w:space="0" w:color="auto"/>
            </w:tcBorders>
          </w:tcPr>
          <w:p w:rsidR="001914B7" w:rsidRPr="00F476EB" w:rsidRDefault="001914B7" w:rsidP="0033189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К</w:t>
            </w:r>
            <w:r w:rsidRPr="00F476EB">
              <w:rPr>
                <w:rFonts w:ascii="Times New Roman" w:hAnsi="Times New Roman" w:cs="Times New Roman"/>
                <w:sz w:val="24"/>
                <w:szCs w:val="24"/>
              </w:rPr>
              <w:t>оординатор, соисполнители</w:t>
            </w:r>
          </w:p>
        </w:tc>
        <w:tc>
          <w:tcPr>
            <w:tcW w:w="6520" w:type="dxa"/>
            <w:gridSpan w:val="6"/>
            <w:tcBorders>
              <w:top w:val="single" w:sz="4" w:space="0" w:color="auto"/>
              <w:left w:val="single" w:sz="4" w:space="0" w:color="auto"/>
              <w:bottom w:val="single" w:sz="4" w:space="0" w:color="auto"/>
              <w:right w:val="single" w:sz="4" w:space="0" w:color="auto"/>
            </w:tcBorders>
          </w:tcPr>
          <w:p w:rsidR="001914B7" w:rsidRPr="00F476EB" w:rsidRDefault="001914B7" w:rsidP="0033189F">
            <w:pPr>
              <w:pStyle w:val="ConsPlusNormal"/>
              <w:tabs>
                <w:tab w:val="left" w:pos="1737"/>
              </w:tabs>
              <w:ind w:firstLine="0"/>
              <w:jc w:val="center"/>
              <w:rPr>
                <w:rFonts w:ascii="Times New Roman" w:hAnsi="Times New Roman" w:cs="Times New Roman"/>
                <w:sz w:val="24"/>
                <w:szCs w:val="24"/>
              </w:rPr>
            </w:pPr>
            <w:r w:rsidRPr="00F476EB">
              <w:rPr>
                <w:rFonts w:ascii="Times New Roman" w:hAnsi="Times New Roman" w:cs="Times New Roman"/>
                <w:sz w:val="24"/>
                <w:szCs w:val="24"/>
              </w:rPr>
              <w:t>Расходы (тыс. руб.) по годам</w:t>
            </w:r>
          </w:p>
        </w:tc>
        <w:tc>
          <w:tcPr>
            <w:tcW w:w="1511" w:type="dxa"/>
            <w:vMerge w:val="restart"/>
            <w:tcBorders>
              <w:top w:val="single" w:sz="4" w:space="0" w:color="auto"/>
              <w:left w:val="single" w:sz="4" w:space="0" w:color="auto"/>
              <w:right w:val="single" w:sz="4" w:space="0" w:color="auto"/>
            </w:tcBorders>
          </w:tcPr>
          <w:p w:rsidR="001914B7" w:rsidRDefault="001914B7" w:rsidP="0033189F">
            <w:pPr>
              <w:pStyle w:val="ConsPlusNormal"/>
              <w:tabs>
                <w:tab w:val="left" w:pos="1737"/>
              </w:tabs>
              <w:ind w:firstLine="0"/>
              <w:jc w:val="center"/>
              <w:rPr>
                <w:rFonts w:ascii="Times New Roman" w:hAnsi="Times New Roman" w:cs="Times New Roman"/>
                <w:sz w:val="24"/>
                <w:szCs w:val="24"/>
              </w:rPr>
            </w:pPr>
          </w:p>
          <w:p w:rsidR="001914B7" w:rsidRDefault="001914B7" w:rsidP="0033189F">
            <w:pPr>
              <w:pStyle w:val="ConsPlusNormal"/>
              <w:tabs>
                <w:tab w:val="left" w:pos="1737"/>
              </w:tabs>
              <w:ind w:firstLine="0"/>
              <w:jc w:val="center"/>
              <w:rPr>
                <w:rFonts w:ascii="Times New Roman" w:hAnsi="Times New Roman" w:cs="Times New Roman"/>
                <w:sz w:val="24"/>
                <w:szCs w:val="24"/>
              </w:rPr>
            </w:pPr>
          </w:p>
          <w:p w:rsidR="001914B7" w:rsidRPr="00F476EB" w:rsidRDefault="001914B7" w:rsidP="0033189F">
            <w:pPr>
              <w:pStyle w:val="ConsPlusNormal"/>
              <w:tabs>
                <w:tab w:val="left" w:pos="1737"/>
              </w:tabs>
              <w:ind w:firstLine="0"/>
              <w:jc w:val="center"/>
              <w:rPr>
                <w:rFonts w:ascii="Times New Roman" w:hAnsi="Times New Roman" w:cs="Times New Roman"/>
                <w:sz w:val="24"/>
                <w:szCs w:val="24"/>
              </w:rPr>
            </w:pPr>
            <w:r w:rsidRPr="00F476EB">
              <w:rPr>
                <w:rFonts w:ascii="Times New Roman" w:hAnsi="Times New Roman" w:cs="Times New Roman"/>
                <w:sz w:val="24"/>
                <w:szCs w:val="24"/>
              </w:rPr>
              <w:t>Всего</w:t>
            </w:r>
          </w:p>
        </w:tc>
      </w:tr>
      <w:tr w:rsidR="001914B7" w:rsidRPr="00F476EB" w:rsidTr="0033189F">
        <w:trPr>
          <w:trHeight w:val="145"/>
        </w:trPr>
        <w:tc>
          <w:tcPr>
            <w:tcW w:w="2467" w:type="dxa"/>
            <w:vMerge/>
            <w:tcBorders>
              <w:top w:val="single" w:sz="4" w:space="0" w:color="auto"/>
              <w:left w:val="single" w:sz="4" w:space="0" w:color="auto"/>
              <w:bottom w:val="single" w:sz="4" w:space="0" w:color="auto"/>
              <w:right w:val="single" w:sz="4" w:space="0" w:color="auto"/>
            </w:tcBorders>
          </w:tcPr>
          <w:p w:rsidR="001914B7" w:rsidRPr="00F476EB" w:rsidRDefault="001914B7" w:rsidP="0033189F">
            <w:pPr>
              <w:pStyle w:val="ConsPlusNormal"/>
              <w:ind w:firstLine="540"/>
              <w:jc w:val="both"/>
              <w:rPr>
                <w:rFonts w:ascii="Times New Roman" w:hAnsi="Times New Roman" w:cs="Times New Roman"/>
                <w:sz w:val="24"/>
                <w:szCs w:val="24"/>
              </w:rPr>
            </w:pPr>
          </w:p>
        </w:tc>
        <w:tc>
          <w:tcPr>
            <w:tcW w:w="2244" w:type="dxa"/>
            <w:vMerge/>
            <w:tcBorders>
              <w:top w:val="single" w:sz="4" w:space="0" w:color="auto"/>
              <w:left w:val="single" w:sz="4" w:space="0" w:color="auto"/>
              <w:bottom w:val="single" w:sz="4" w:space="0" w:color="auto"/>
              <w:right w:val="single" w:sz="4" w:space="0" w:color="auto"/>
            </w:tcBorders>
          </w:tcPr>
          <w:p w:rsidR="001914B7" w:rsidRPr="00F476EB" w:rsidRDefault="001914B7" w:rsidP="0033189F">
            <w:pPr>
              <w:pStyle w:val="ConsPlusNormal"/>
              <w:ind w:firstLine="540"/>
              <w:jc w:val="both"/>
              <w:rPr>
                <w:rFonts w:ascii="Times New Roman" w:hAnsi="Times New Roman" w:cs="Times New Roman"/>
                <w:sz w:val="24"/>
                <w:szCs w:val="24"/>
              </w:rPr>
            </w:pPr>
          </w:p>
        </w:tc>
        <w:tc>
          <w:tcPr>
            <w:tcW w:w="2519" w:type="dxa"/>
            <w:vMerge/>
            <w:tcBorders>
              <w:top w:val="single" w:sz="4" w:space="0" w:color="auto"/>
              <w:left w:val="single" w:sz="4" w:space="0" w:color="auto"/>
              <w:bottom w:val="single" w:sz="4" w:space="0" w:color="auto"/>
              <w:right w:val="single" w:sz="4" w:space="0" w:color="auto"/>
            </w:tcBorders>
          </w:tcPr>
          <w:p w:rsidR="001914B7" w:rsidRPr="00F476EB" w:rsidRDefault="001914B7" w:rsidP="0033189F">
            <w:pPr>
              <w:pStyle w:val="ConsPlusNormal"/>
              <w:ind w:firstLine="540"/>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0A4339" w:rsidRDefault="001914B7" w:rsidP="0033189F">
            <w:pPr>
              <w:pStyle w:val="ConsPlusNormal"/>
              <w:ind w:hanging="61"/>
              <w:jc w:val="center"/>
              <w:rPr>
                <w:rFonts w:ascii="Times New Roman" w:hAnsi="Times New Roman" w:cs="Times New Roman"/>
                <w:sz w:val="24"/>
                <w:szCs w:val="24"/>
              </w:rPr>
            </w:pPr>
            <w:r w:rsidRPr="000A4339">
              <w:rPr>
                <w:rFonts w:ascii="Times New Roman" w:hAnsi="Times New Roman" w:cs="Times New Roman"/>
                <w:sz w:val="24"/>
                <w:szCs w:val="24"/>
              </w:rPr>
              <w:t>202</w:t>
            </w:r>
            <w:r>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0A4339" w:rsidRDefault="001914B7" w:rsidP="0033189F">
            <w:pPr>
              <w:pStyle w:val="ConsPlusNormal"/>
              <w:ind w:hanging="61"/>
              <w:jc w:val="center"/>
              <w:rPr>
                <w:rFonts w:ascii="Times New Roman" w:hAnsi="Times New Roman" w:cs="Times New Roman"/>
                <w:sz w:val="24"/>
                <w:szCs w:val="24"/>
              </w:rPr>
            </w:pPr>
            <w:r w:rsidRPr="000A4339">
              <w:rPr>
                <w:rFonts w:ascii="Times New Roman" w:hAnsi="Times New Roman" w:cs="Times New Roman"/>
                <w:sz w:val="24"/>
                <w:szCs w:val="24"/>
              </w:rPr>
              <w:t>202</w:t>
            </w: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0A4339" w:rsidRDefault="001914B7" w:rsidP="0033189F">
            <w:pPr>
              <w:pStyle w:val="ConsPlusNormal"/>
              <w:ind w:hanging="61"/>
              <w:jc w:val="center"/>
              <w:rPr>
                <w:rFonts w:ascii="Times New Roman" w:hAnsi="Times New Roman" w:cs="Times New Roman"/>
                <w:sz w:val="24"/>
                <w:szCs w:val="24"/>
              </w:rPr>
            </w:pPr>
            <w:r w:rsidRPr="000A4339">
              <w:rPr>
                <w:rFonts w:ascii="Times New Roman" w:hAnsi="Times New Roman" w:cs="Times New Roman"/>
                <w:sz w:val="24"/>
                <w:szCs w:val="24"/>
              </w:rPr>
              <w:t>202</w:t>
            </w: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0A4339" w:rsidRDefault="001914B7" w:rsidP="0033189F">
            <w:pPr>
              <w:pStyle w:val="ConsPlusNormal"/>
              <w:ind w:hanging="61"/>
              <w:jc w:val="center"/>
              <w:rPr>
                <w:rFonts w:ascii="Times New Roman" w:hAnsi="Times New Roman" w:cs="Times New Roman"/>
                <w:sz w:val="24"/>
                <w:szCs w:val="24"/>
              </w:rPr>
            </w:pPr>
            <w:r w:rsidRPr="000A4339">
              <w:rPr>
                <w:rFonts w:ascii="Times New Roman" w:hAnsi="Times New Roman" w:cs="Times New Roman"/>
                <w:sz w:val="24"/>
                <w:szCs w:val="24"/>
              </w:rPr>
              <w:t>202</w:t>
            </w: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0A4339" w:rsidRDefault="001914B7" w:rsidP="0033189F">
            <w:pPr>
              <w:pStyle w:val="ConsPlusNormal"/>
              <w:ind w:hanging="61"/>
              <w:jc w:val="center"/>
              <w:rPr>
                <w:rFonts w:ascii="Times New Roman" w:hAnsi="Times New Roman" w:cs="Times New Roman"/>
                <w:sz w:val="24"/>
                <w:szCs w:val="24"/>
              </w:rPr>
            </w:pPr>
            <w:r w:rsidRPr="000A4339">
              <w:rPr>
                <w:rFonts w:ascii="Times New Roman" w:hAnsi="Times New Roman" w:cs="Times New Roman"/>
                <w:sz w:val="24"/>
                <w:szCs w:val="24"/>
              </w:rPr>
              <w:t>202</w:t>
            </w:r>
            <w:r>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0A4339" w:rsidRDefault="001914B7" w:rsidP="0033189F">
            <w:pPr>
              <w:pStyle w:val="ConsPlusNormal"/>
              <w:ind w:hanging="61"/>
              <w:jc w:val="center"/>
              <w:rPr>
                <w:rFonts w:ascii="Times New Roman" w:hAnsi="Times New Roman" w:cs="Times New Roman"/>
                <w:sz w:val="24"/>
                <w:szCs w:val="24"/>
              </w:rPr>
            </w:pPr>
            <w:r w:rsidRPr="000A4339">
              <w:rPr>
                <w:rFonts w:ascii="Times New Roman" w:hAnsi="Times New Roman" w:cs="Times New Roman"/>
                <w:sz w:val="24"/>
                <w:szCs w:val="24"/>
              </w:rPr>
              <w:t>202</w:t>
            </w:r>
            <w:r>
              <w:rPr>
                <w:rFonts w:ascii="Times New Roman" w:hAnsi="Times New Roman" w:cs="Times New Roman"/>
                <w:sz w:val="24"/>
                <w:szCs w:val="24"/>
              </w:rPr>
              <w:t>8</w:t>
            </w:r>
          </w:p>
        </w:tc>
        <w:tc>
          <w:tcPr>
            <w:tcW w:w="1511" w:type="dxa"/>
            <w:vMerge/>
            <w:tcBorders>
              <w:left w:val="single" w:sz="4" w:space="0" w:color="auto"/>
              <w:bottom w:val="single" w:sz="4" w:space="0" w:color="auto"/>
              <w:right w:val="single" w:sz="4" w:space="0" w:color="auto"/>
            </w:tcBorders>
          </w:tcPr>
          <w:p w:rsidR="001914B7" w:rsidRPr="00F476EB" w:rsidRDefault="001914B7" w:rsidP="0033189F">
            <w:pPr>
              <w:pStyle w:val="ConsPlusNormal"/>
              <w:jc w:val="center"/>
              <w:rPr>
                <w:rFonts w:ascii="Times New Roman" w:hAnsi="Times New Roman" w:cs="Times New Roman"/>
                <w:sz w:val="24"/>
                <w:szCs w:val="24"/>
              </w:rPr>
            </w:pPr>
          </w:p>
        </w:tc>
      </w:tr>
      <w:tr w:rsidR="001914B7" w:rsidRPr="00F476EB" w:rsidTr="0033189F">
        <w:trPr>
          <w:trHeight w:val="170"/>
        </w:trPr>
        <w:tc>
          <w:tcPr>
            <w:tcW w:w="2467" w:type="dxa"/>
            <w:tcBorders>
              <w:top w:val="single" w:sz="4" w:space="0" w:color="auto"/>
              <w:left w:val="single" w:sz="4" w:space="0" w:color="auto"/>
              <w:bottom w:val="single" w:sz="4" w:space="0" w:color="auto"/>
              <w:right w:val="single" w:sz="4" w:space="0" w:color="auto"/>
            </w:tcBorders>
            <w:vAlign w:val="center"/>
          </w:tcPr>
          <w:p w:rsidR="001914B7" w:rsidRPr="000F3D92" w:rsidRDefault="001914B7" w:rsidP="0033189F">
            <w:pPr>
              <w:pStyle w:val="ConsPlusNormal"/>
              <w:ind w:hanging="62"/>
              <w:jc w:val="center"/>
              <w:rPr>
                <w:rFonts w:ascii="Times New Roman" w:hAnsi="Times New Roman" w:cs="Times New Roman"/>
              </w:rPr>
            </w:pPr>
            <w:r w:rsidRPr="000F3D92">
              <w:rPr>
                <w:rFonts w:ascii="Times New Roman" w:hAnsi="Times New Roman" w:cs="Times New Roman"/>
              </w:rPr>
              <w:t>1</w:t>
            </w:r>
          </w:p>
        </w:tc>
        <w:tc>
          <w:tcPr>
            <w:tcW w:w="2244" w:type="dxa"/>
            <w:tcBorders>
              <w:top w:val="single" w:sz="4" w:space="0" w:color="auto"/>
              <w:left w:val="single" w:sz="4" w:space="0" w:color="auto"/>
              <w:bottom w:val="single" w:sz="4" w:space="0" w:color="auto"/>
              <w:right w:val="single" w:sz="4" w:space="0" w:color="auto"/>
            </w:tcBorders>
            <w:vAlign w:val="center"/>
          </w:tcPr>
          <w:p w:rsidR="001914B7" w:rsidRPr="000F3D92" w:rsidRDefault="001914B7" w:rsidP="0033189F">
            <w:pPr>
              <w:pStyle w:val="ConsPlusNormal"/>
              <w:ind w:firstLine="123"/>
              <w:jc w:val="center"/>
              <w:rPr>
                <w:rFonts w:ascii="Times New Roman" w:hAnsi="Times New Roman" w:cs="Times New Roman"/>
              </w:rPr>
            </w:pPr>
            <w:r w:rsidRPr="000F3D92">
              <w:rPr>
                <w:rFonts w:ascii="Times New Roman" w:hAnsi="Times New Roman" w:cs="Times New Roman"/>
              </w:rPr>
              <w:t>2</w:t>
            </w:r>
          </w:p>
        </w:tc>
        <w:tc>
          <w:tcPr>
            <w:tcW w:w="2519" w:type="dxa"/>
            <w:tcBorders>
              <w:top w:val="single" w:sz="4" w:space="0" w:color="auto"/>
              <w:left w:val="single" w:sz="4" w:space="0" w:color="auto"/>
              <w:bottom w:val="single" w:sz="4" w:space="0" w:color="auto"/>
              <w:right w:val="single" w:sz="4" w:space="0" w:color="auto"/>
            </w:tcBorders>
            <w:vAlign w:val="center"/>
          </w:tcPr>
          <w:p w:rsidR="001914B7" w:rsidRPr="000F3D92" w:rsidRDefault="001914B7" w:rsidP="0033189F">
            <w:pPr>
              <w:pStyle w:val="ConsPlusNormal"/>
              <w:ind w:hanging="60"/>
              <w:jc w:val="center"/>
              <w:rPr>
                <w:rFonts w:ascii="Times New Roman" w:hAnsi="Times New Roman" w:cs="Times New Roman"/>
              </w:rPr>
            </w:pPr>
            <w:r w:rsidRPr="000F3D92">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0F3D92" w:rsidRDefault="001914B7" w:rsidP="0033189F">
            <w:pPr>
              <w:pStyle w:val="ConsPlusNormal"/>
              <w:ind w:firstLine="0"/>
              <w:rPr>
                <w:rFonts w:ascii="Times New Roman" w:hAnsi="Times New Roman" w:cs="Times New Roman"/>
              </w:rPr>
            </w:pPr>
            <w:r w:rsidRPr="000F3D92">
              <w:rPr>
                <w:rFonts w:ascii="Times New Roman" w:hAnsi="Times New Roman" w:cs="Times New Roman"/>
              </w:rPr>
              <w:t xml:space="preserve">       4</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0F3D92" w:rsidRDefault="001914B7" w:rsidP="0033189F">
            <w:pPr>
              <w:pStyle w:val="ConsPlusNormal"/>
              <w:ind w:firstLine="0"/>
              <w:rPr>
                <w:rFonts w:ascii="Times New Roman" w:hAnsi="Times New Roman" w:cs="Times New Roman"/>
              </w:rPr>
            </w:pPr>
            <w:r w:rsidRPr="000F3D92">
              <w:rPr>
                <w:rFonts w:ascii="Times New Roman" w:hAnsi="Times New Roman" w:cs="Times New Roman"/>
              </w:rPr>
              <w:t xml:space="preserve">        5</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0F3D92" w:rsidRDefault="001914B7" w:rsidP="0033189F">
            <w:pPr>
              <w:pStyle w:val="ConsPlusNormal"/>
              <w:ind w:firstLine="0"/>
              <w:jc w:val="center"/>
              <w:rPr>
                <w:rFonts w:ascii="Times New Roman" w:hAnsi="Times New Roman" w:cs="Times New Roman"/>
              </w:rPr>
            </w:pPr>
            <w:r>
              <w:rPr>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0F3D92" w:rsidRDefault="001914B7" w:rsidP="0033189F">
            <w:pPr>
              <w:pStyle w:val="ConsPlusNormal"/>
              <w:ind w:firstLine="0"/>
              <w:rPr>
                <w:rFonts w:ascii="Times New Roman" w:hAnsi="Times New Roman" w:cs="Times New Roman"/>
              </w:rPr>
            </w:pPr>
            <w:r w:rsidRPr="000F3D92">
              <w:rPr>
                <w:rFonts w:ascii="Times New Roman" w:hAnsi="Times New Roman" w:cs="Times New Roman"/>
              </w:rPr>
              <w:t xml:space="preserve">         7</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0F3D92" w:rsidRDefault="001914B7" w:rsidP="0033189F">
            <w:pPr>
              <w:pStyle w:val="ConsPlusNormal"/>
              <w:ind w:firstLine="0"/>
              <w:rPr>
                <w:rFonts w:ascii="Times New Roman" w:hAnsi="Times New Roman" w:cs="Times New Roman"/>
              </w:rPr>
            </w:pPr>
            <w:r w:rsidRPr="000F3D92">
              <w:rPr>
                <w:rFonts w:ascii="Times New Roman" w:hAnsi="Times New Roman" w:cs="Times New Roman"/>
              </w:rPr>
              <w:t xml:space="preserve">         8</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0F3D92" w:rsidRDefault="001914B7" w:rsidP="0033189F">
            <w:pPr>
              <w:pStyle w:val="ConsPlusNormal"/>
              <w:ind w:firstLine="0"/>
              <w:rPr>
                <w:rFonts w:ascii="Times New Roman" w:hAnsi="Times New Roman" w:cs="Times New Roman"/>
              </w:rPr>
            </w:pPr>
            <w:r w:rsidRPr="000F3D92">
              <w:rPr>
                <w:rFonts w:ascii="Times New Roman" w:hAnsi="Times New Roman" w:cs="Times New Roman"/>
              </w:rPr>
              <w:t xml:space="preserve">         </w:t>
            </w:r>
            <w:r>
              <w:rPr>
                <w:rFonts w:ascii="Times New Roman" w:hAnsi="Times New Roman" w:cs="Times New Roman"/>
              </w:rPr>
              <w:t>9</w:t>
            </w:r>
          </w:p>
        </w:tc>
        <w:tc>
          <w:tcPr>
            <w:tcW w:w="1511" w:type="dxa"/>
            <w:tcBorders>
              <w:top w:val="single" w:sz="4" w:space="0" w:color="auto"/>
              <w:left w:val="single" w:sz="4" w:space="0" w:color="auto"/>
              <w:bottom w:val="single" w:sz="4" w:space="0" w:color="auto"/>
              <w:right w:val="single" w:sz="4" w:space="0" w:color="auto"/>
            </w:tcBorders>
            <w:vAlign w:val="center"/>
          </w:tcPr>
          <w:p w:rsidR="001914B7" w:rsidRPr="000F3D92" w:rsidRDefault="001914B7" w:rsidP="0033189F">
            <w:pPr>
              <w:pStyle w:val="ConsPlusNormal"/>
              <w:ind w:firstLine="0"/>
              <w:jc w:val="center"/>
              <w:rPr>
                <w:rFonts w:ascii="Times New Roman" w:hAnsi="Times New Roman" w:cs="Times New Roman"/>
              </w:rPr>
            </w:pPr>
            <w:r>
              <w:rPr>
                <w:rFonts w:ascii="Times New Roman" w:hAnsi="Times New Roman" w:cs="Times New Roman"/>
              </w:rPr>
              <w:t>10</w:t>
            </w:r>
          </w:p>
        </w:tc>
      </w:tr>
      <w:tr w:rsidR="001914B7" w:rsidRPr="00F476EB" w:rsidTr="0033189F">
        <w:trPr>
          <w:trHeight w:val="377"/>
        </w:trPr>
        <w:tc>
          <w:tcPr>
            <w:tcW w:w="2467" w:type="dxa"/>
            <w:vMerge w:val="restart"/>
            <w:tcBorders>
              <w:top w:val="single" w:sz="4" w:space="0" w:color="auto"/>
              <w:left w:val="single" w:sz="4" w:space="0" w:color="auto"/>
              <w:bottom w:val="single" w:sz="4" w:space="0" w:color="auto"/>
              <w:right w:val="single" w:sz="4" w:space="0" w:color="auto"/>
            </w:tcBorders>
          </w:tcPr>
          <w:p w:rsidR="001914B7" w:rsidRPr="00596531" w:rsidRDefault="001914B7" w:rsidP="0033189F">
            <w:pPr>
              <w:pStyle w:val="ConsPlusNormal"/>
              <w:ind w:firstLine="0"/>
              <w:jc w:val="center"/>
              <w:rPr>
                <w:rFonts w:ascii="Times New Roman" w:hAnsi="Times New Roman" w:cs="Times New Roman"/>
                <w:sz w:val="24"/>
                <w:szCs w:val="24"/>
              </w:rPr>
            </w:pPr>
            <w:r w:rsidRPr="00596531">
              <w:rPr>
                <w:rFonts w:ascii="Times New Roman" w:hAnsi="Times New Roman" w:cs="Times New Roman"/>
                <w:sz w:val="24"/>
                <w:szCs w:val="24"/>
              </w:rPr>
              <w:t>Наименование муниципальной программы</w:t>
            </w:r>
          </w:p>
          <w:p w:rsidR="001914B7" w:rsidRPr="00A56A3B" w:rsidRDefault="001914B7" w:rsidP="0033189F">
            <w:pPr>
              <w:suppressAutoHyphens/>
              <w:jc w:val="center"/>
              <w:rPr>
                <w:bCs/>
                <w:sz w:val="24"/>
                <w:szCs w:val="24"/>
              </w:rPr>
            </w:pPr>
            <w:r w:rsidRPr="00A56A3B">
              <w:rPr>
                <w:sz w:val="24"/>
                <w:szCs w:val="24"/>
              </w:rPr>
              <w:t>«</w:t>
            </w:r>
            <w:r w:rsidRPr="00A56A3B">
              <w:rPr>
                <w:bCs/>
                <w:sz w:val="24"/>
                <w:szCs w:val="24"/>
              </w:rPr>
              <w:t xml:space="preserve">Развитие агропромышленного комплекса </w:t>
            </w:r>
            <w:r>
              <w:rPr>
                <w:bCs/>
                <w:sz w:val="24"/>
                <w:szCs w:val="24"/>
              </w:rPr>
              <w:t>муниципального</w:t>
            </w:r>
            <w:r w:rsidRPr="00A56A3B">
              <w:rPr>
                <w:sz w:val="24"/>
                <w:szCs w:val="24"/>
              </w:rPr>
              <w:t xml:space="preserve"> округа Навашинский</w:t>
            </w:r>
            <w:r w:rsidRPr="00A56A3B">
              <w:rPr>
                <w:bCs/>
                <w:sz w:val="24"/>
                <w:szCs w:val="24"/>
              </w:rPr>
              <w:t xml:space="preserve"> Нижегородской области</w:t>
            </w:r>
          </w:p>
          <w:p w:rsidR="001914B7" w:rsidRPr="00596531" w:rsidRDefault="001914B7" w:rsidP="0033189F">
            <w:pPr>
              <w:pStyle w:val="ConsPlusNormal"/>
              <w:ind w:firstLine="80"/>
              <w:jc w:val="center"/>
              <w:rPr>
                <w:rFonts w:ascii="Times New Roman" w:hAnsi="Times New Roman" w:cs="Times New Roman"/>
                <w:sz w:val="24"/>
                <w:szCs w:val="24"/>
              </w:rPr>
            </w:pPr>
            <w:r w:rsidRPr="00596531">
              <w:rPr>
                <w:rFonts w:ascii="Times New Roman" w:hAnsi="Times New Roman" w:cs="Times New Roman"/>
                <w:bCs/>
                <w:sz w:val="24"/>
                <w:szCs w:val="24"/>
              </w:rPr>
              <w:t>на 20</w:t>
            </w:r>
            <w:r>
              <w:rPr>
                <w:rFonts w:ascii="Times New Roman" w:hAnsi="Times New Roman" w:cs="Times New Roman"/>
                <w:bCs/>
                <w:sz w:val="24"/>
                <w:szCs w:val="24"/>
              </w:rPr>
              <w:t>23</w:t>
            </w:r>
            <w:r w:rsidRPr="00596531">
              <w:rPr>
                <w:rFonts w:ascii="Times New Roman" w:hAnsi="Times New Roman" w:cs="Times New Roman"/>
                <w:bCs/>
                <w:sz w:val="24"/>
                <w:szCs w:val="24"/>
              </w:rPr>
              <w:t>-202</w:t>
            </w:r>
            <w:r>
              <w:rPr>
                <w:rFonts w:ascii="Times New Roman" w:hAnsi="Times New Roman" w:cs="Times New Roman"/>
                <w:bCs/>
                <w:sz w:val="24"/>
                <w:szCs w:val="24"/>
              </w:rPr>
              <w:t>8</w:t>
            </w:r>
            <w:r w:rsidRPr="00596531">
              <w:rPr>
                <w:rFonts w:ascii="Times New Roman" w:hAnsi="Times New Roman" w:cs="Times New Roman"/>
                <w:bCs/>
                <w:sz w:val="24"/>
                <w:szCs w:val="24"/>
              </w:rPr>
              <w:t xml:space="preserve"> годы</w:t>
            </w:r>
            <w:r w:rsidRPr="00596531">
              <w:rPr>
                <w:rFonts w:ascii="Times New Roman" w:hAnsi="Times New Roman" w:cs="Times New Roman"/>
                <w:sz w:val="24"/>
                <w:szCs w:val="24"/>
              </w:rPr>
              <w:t>»</w:t>
            </w:r>
          </w:p>
        </w:tc>
        <w:tc>
          <w:tcPr>
            <w:tcW w:w="2244" w:type="dxa"/>
            <w:vMerge w:val="restart"/>
            <w:tcBorders>
              <w:top w:val="single" w:sz="4" w:space="0" w:color="auto"/>
              <w:left w:val="single" w:sz="4" w:space="0" w:color="auto"/>
              <w:bottom w:val="single" w:sz="4" w:space="0" w:color="auto"/>
              <w:right w:val="single" w:sz="4" w:space="0" w:color="auto"/>
            </w:tcBorders>
          </w:tcPr>
          <w:p w:rsidR="001914B7" w:rsidRPr="001232A3" w:rsidRDefault="001914B7" w:rsidP="0033189F">
            <w:pPr>
              <w:pStyle w:val="ConsPlusNormal"/>
              <w:ind w:firstLine="0"/>
              <w:rPr>
                <w:rFonts w:ascii="Times New Roman" w:hAnsi="Times New Roman" w:cs="Times New Roman"/>
                <w:sz w:val="24"/>
                <w:szCs w:val="24"/>
              </w:rPr>
            </w:pPr>
            <w:r w:rsidRPr="001232A3">
              <w:rPr>
                <w:rFonts w:ascii="Times New Roman" w:hAnsi="Times New Roman" w:cs="Times New Roman"/>
                <w:sz w:val="24"/>
                <w:szCs w:val="24"/>
              </w:rPr>
              <w:t xml:space="preserve">Администрация </w:t>
            </w:r>
            <w:r>
              <w:rPr>
                <w:rFonts w:ascii="Times New Roman" w:hAnsi="Times New Roman" w:cs="Times New Roman"/>
                <w:sz w:val="24"/>
                <w:szCs w:val="24"/>
              </w:rPr>
              <w:t>муниципального</w:t>
            </w:r>
            <w:r w:rsidRPr="001232A3">
              <w:rPr>
                <w:rFonts w:ascii="Times New Roman" w:hAnsi="Times New Roman" w:cs="Times New Roman"/>
                <w:sz w:val="24"/>
                <w:szCs w:val="24"/>
              </w:rPr>
              <w:t xml:space="preserve"> округа Навашинский</w:t>
            </w:r>
          </w:p>
        </w:tc>
        <w:tc>
          <w:tcPr>
            <w:tcW w:w="2519" w:type="dxa"/>
            <w:tcBorders>
              <w:top w:val="single" w:sz="4" w:space="0" w:color="auto"/>
              <w:left w:val="single" w:sz="4" w:space="0" w:color="auto"/>
              <w:bottom w:val="single" w:sz="4" w:space="0" w:color="auto"/>
              <w:right w:val="single" w:sz="4" w:space="0" w:color="auto"/>
            </w:tcBorders>
          </w:tcPr>
          <w:p w:rsidR="001914B7" w:rsidRPr="009B6674" w:rsidRDefault="001914B7" w:rsidP="0033189F">
            <w:pPr>
              <w:pStyle w:val="ConsPlusNormal"/>
              <w:ind w:firstLine="80"/>
              <w:jc w:val="center"/>
              <w:rPr>
                <w:rFonts w:ascii="Times New Roman" w:hAnsi="Times New Roman" w:cs="Times New Roman"/>
                <w:sz w:val="24"/>
                <w:szCs w:val="24"/>
              </w:rPr>
            </w:pPr>
            <w:r w:rsidRPr="009B6674">
              <w:rPr>
                <w:rFonts w:ascii="Times New Roman" w:hAnsi="Times New Roman" w:cs="Times New Roman"/>
                <w:sz w:val="24"/>
                <w:szCs w:val="24"/>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B27257" w:rsidRDefault="001914B7" w:rsidP="0033189F">
            <w:pPr>
              <w:ind w:left="-70" w:right="-45"/>
              <w:jc w:val="center"/>
              <w:rPr>
                <w:sz w:val="24"/>
                <w:szCs w:val="24"/>
              </w:rPr>
            </w:pPr>
            <w:r w:rsidRPr="00B27257">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B27257" w:rsidRDefault="001914B7" w:rsidP="0033189F">
            <w:pPr>
              <w:ind w:left="-70" w:right="-45"/>
              <w:jc w:val="center"/>
              <w:rPr>
                <w:sz w:val="24"/>
                <w:szCs w:val="24"/>
              </w:rPr>
            </w:pPr>
            <w:r w:rsidRPr="00B27257">
              <w:rPr>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B27257" w:rsidRDefault="001914B7" w:rsidP="0033189F">
            <w:pPr>
              <w:ind w:left="-70" w:right="-45"/>
              <w:jc w:val="center"/>
              <w:rPr>
                <w:sz w:val="24"/>
                <w:szCs w:val="24"/>
              </w:rPr>
            </w:pPr>
            <w:r w:rsidRPr="00B27257">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B27257" w:rsidRDefault="001914B7" w:rsidP="0033189F">
            <w:pPr>
              <w:ind w:left="-70" w:right="-45"/>
              <w:jc w:val="center"/>
              <w:rPr>
                <w:sz w:val="24"/>
                <w:szCs w:val="24"/>
              </w:rPr>
            </w:pPr>
            <w:r w:rsidRPr="00B27257">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B27257" w:rsidRDefault="001914B7" w:rsidP="0033189F">
            <w:pPr>
              <w:ind w:left="-70" w:right="-45"/>
              <w:jc w:val="center"/>
              <w:rPr>
                <w:sz w:val="24"/>
                <w:szCs w:val="24"/>
              </w:rPr>
            </w:pPr>
            <w:r w:rsidRPr="00B27257">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B27257" w:rsidRDefault="001914B7" w:rsidP="0033189F">
            <w:pPr>
              <w:ind w:left="-70" w:right="-45"/>
              <w:jc w:val="center"/>
              <w:rPr>
                <w:sz w:val="24"/>
                <w:szCs w:val="24"/>
              </w:rPr>
            </w:pPr>
            <w:r w:rsidRPr="00B27257">
              <w:rPr>
                <w:sz w:val="24"/>
                <w:szCs w:val="24"/>
              </w:rPr>
              <w:t>0</w:t>
            </w:r>
          </w:p>
        </w:tc>
        <w:tc>
          <w:tcPr>
            <w:tcW w:w="1511" w:type="dxa"/>
            <w:tcBorders>
              <w:top w:val="single" w:sz="4" w:space="0" w:color="auto"/>
              <w:left w:val="single" w:sz="4" w:space="0" w:color="auto"/>
              <w:bottom w:val="single" w:sz="4" w:space="0" w:color="auto"/>
              <w:right w:val="single" w:sz="4" w:space="0" w:color="auto"/>
            </w:tcBorders>
            <w:vAlign w:val="center"/>
          </w:tcPr>
          <w:p w:rsidR="001914B7" w:rsidRPr="00B27257" w:rsidRDefault="001914B7" w:rsidP="0033189F">
            <w:pPr>
              <w:ind w:left="-70" w:right="-45"/>
              <w:jc w:val="center"/>
              <w:rPr>
                <w:sz w:val="24"/>
                <w:szCs w:val="24"/>
              </w:rPr>
            </w:pPr>
            <w:r w:rsidRPr="00B27257">
              <w:rPr>
                <w:sz w:val="24"/>
                <w:szCs w:val="24"/>
              </w:rPr>
              <w:t>0</w:t>
            </w:r>
          </w:p>
        </w:tc>
      </w:tr>
      <w:tr w:rsidR="001914B7" w:rsidRPr="00F476EB" w:rsidTr="0033189F">
        <w:trPr>
          <w:trHeight w:val="786"/>
        </w:trPr>
        <w:tc>
          <w:tcPr>
            <w:tcW w:w="2467" w:type="dxa"/>
            <w:vMerge/>
            <w:tcBorders>
              <w:top w:val="single" w:sz="4" w:space="0" w:color="auto"/>
              <w:left w:val="single" w:sz="4" w:space="0" w:color="auto"/>
              <w:bottom w:val="single" w:sz="4" w:space="0" w:color="auto"/>
              <w:right w:val="single" w:sz="4" w:space="0" w:color="auto"/>
            </w:tcBorders>
          </w:tcPr>
          <w:p w:rsidR="001914B7" w:rsidRPr="00596531" w:rsidRDefault="001914B7" w:rsidP="0033189F">
            <w:pPr>
              <w:pStyle w:val="ConsPlusNormal"/>
              <w:ind w:firstLine="80"/>
              <w:jc w:val="both"/>
              <w:rPr>
                <w:rFonts w:ascii="Times New Roman" w:hAnsi="Times New Roman" w:cs="Times New Roman"/>
                <w:sz w:val="24"/>
                <w:szCs w:val="24"/>
              </w:rPr>
            </w:pPr>
          </w:p>
        </w:tc>
        <w:tc>
          <w:tcPr>
            <w:tcW w:w="2244" w:type="dxa"/>
            <w:vMerge/>
            <w:tcBorders>
              <w:top w:val="single" w:sz="4" w:space="0" w:color="auto"/>
              <w:left w:val="single" w:sz="4" w:space="0" w:color="auto"/>
              <w:bottom w:val="single" w:sz="4" w:space="0" w:color="auto"/>
              <w:right w:val="single" w:sz="4" w:space="0" w:color="auto"/>
            </w:tcBorders>
          </w:tcPr>
          <w:p w:rsidR="001914B7" w:rsidRPr="00596531" w:rsidRDefault="001914B7" w:rsidP="0033189F">
            <w:pPr>
              <w:pStyle w:val="ConsPlusNormal"/>
              <w:ind w:firstLine="80"/>
              <w:jc w:val="both"/>
              <w:rPr>
                <w:rFonts w:ascii="Times New Roman" w:hAnsi="Times New Roman" w:cs="Times New Roman"/>
                <w:sz w:val="24"/>
                <w:szCs w:val="24"/>
              </w:rPr>
            </w:pPr>
          </w:p>
        </w:tc>
        <w:tc>
          <w:tcPr>
            <w:tcW w:w="2519" w:type="dxa"/>
            <w:tcBorders>
              <w:top w:val="single" w:sz="4" w:space="0" w:color="auto"/>
              <w:left w:val="single" w:sz="4" w:space="0" w:color="auto"/>
              <w:bottom w:val="single" w:sz="4" w:space="0" w:color="auto"/>
              <w:right w:val="single" w:sz="4" w:space="0" w:color="auto"/>
            </w:tcBorders>
          </w:tcPr>
          <w:p w:rsidR="001914B7" w:rsidRPr="009B6674" w:rsidRDefault="001914B7" w:rsidP="0033189F">
            <w:pPr>
              <w:pStyle w:val="ConsPlusNormal"/>
              <w:ind w:firstLine="80"/>
              <w:jc w:val="center"/>
              <w:rPr>
                <w:rFonts w:ascii="Times New Roman" w:hAnsi="Times New Roman" w:cs="Times New Roman"/>
                <w:sz w:val="24"/>
                <w:szCs w:val="24"/>
              </w:rPr>
            </w:pPr>
            <w:r w:rsidRPr="009B6674">
              <w:rPr>
                <w:rFonts w:ascii="Times New Roman" w:hAnsi="Times New Roman" w:cs="Times New Roman"/>
                <w:sz w:val="24"/>
                <w:szCs w:val="24"/>
              </w:rPr>
              <w:t xml:space="preserve">Координатор – </w:t>
            </w:r>
            <w:r>
              <w:rPr>
                <w:rFonts w:ascii="Times New Roman" w:hAnsi="Times New Roman" w:cs="Times New Roman"/>
                <w:sz w:val="24"/>
                <w:szCs w:val="24"/>
              </w:rPr>
              <w:t>У</w:t>
            </w:r>
            <w:r w:rsidRPr="009B6674">
              <w:rPr>
                <w:rFonts w:ascii="Times New Roman" w:hAnsi="Times New Roman" w:cs="Times New Roman"/>
                <w:sz w:val="24"/>
                <w:szCs w:val="24"/>
              </w:rPr>
              <w:t xml:space="preserve">правление сельского хозяйства </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B27257" w:rsidRDefault="001914B7" w:rsidP="0033189F">
            <w:pPr>
              <w:ind w:left="-70" w:right="-45"/>
              <w:jc w:val="center"/>
              <w:rPr>
                <w:sz w:val="24"/>
                <w:szCs w:val="24"/>
              </w:rPr>
            </w:pPr>
            <w:r w:rsidRPr="00B27257">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B27257" w:rsidRDefault="001914B7" w:rsidP="0033189F">
            <w:pPr>
              <w:ind w:left="-70" w:right="-45"/>
              <w:jc w:val="center"/>
              <w:rPr>
                <w:sz w:val="24"/>
                <w:szCs w:val="24"/>
              </w:rPr>
            </w:pPr>
            <w:r w:rsidRPr="00B27257">
              <w:rPr>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B27257" w:rsidRDefault="001914B7" w:rsidP="0033189F">
            <w:pPr>
              <w:ind w:left="-70" w:right="-45"/>
              <w:jc w:val="center"/>
              <w:rPr>
                <w:sz w:val="24"/>
                <w:szCs w:val="24"/>
              </w:rPr>
            </w:pPr>
            <w:r w:rsidRPr="00B27257">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B27257" w:rsidRDefault="001914B7" w:rsidP="0033189F">
            <w:pPr>
              <w:ind w:left="-70" w:right="-45"/>
              <w:jc w:val="center"/>
              <w:rPr>
                <w:sz w:val="24"/>
                <w:szCs w:val="24"/>
              </w:rPr>
            </w:pPr>
            <w:r w:rsidRPr="00B27257">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B27257" w:rsidRDefault="001914B7" w:rsidP="0033189F">
            <w:pPr>
              <w:ind w:left="-70" w:right="-45"/>
              <w:jc w:val="center"/>
              <w:rPr>
                <w:sz w:val="24"/>
                <w:szCs w:val="24"/>
              </w:rPr>
            </w:pPr>
            <w:r w:rsidRPr="00B27257">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B27257" w:rsidRDefault="001914B7" w:rsidP="0033189F">
            <w:pPr>
              <w:ind w:left="-70" w:right="-45"/>
              <w:jc w:val="center"/>
              <w:rPr>
                <w:sz w:val="24"/>
                <w:szCs w:val="24"/>
              </w:rPr>
            </w:pPr>
            <w:r w:rsidRPr="00B27257">
              <w:rPr>
                <w:sz w:val="24"/>
                <w:szCs w:val="24"/>
              </w:rPr>
              <w:t>0</w:t>
            </w:r>
          </w:p>
        </w:tc>
        <w:tc>
          <w:tcPr>
            <w:tcW w:w="1511" w:type="dxa"/>
            <w:tcBorders>
              <w:top w:val="single" w:sz="4" w:space="0" w:color="auto"/>
              <w:left w:val="single" w:sz="4" w:space="0" w:color="auto"/>
              <w:bottom w:val="single" w:sz="4" w:space="0" w:color="auto"/>
              <w:right w:val="single" w:sz="4" w:space="0" w:color="auto"/>
            </w:tcBorders>
            <w:vAlign w:val="center"/>
          </w:tcPr>
          <w:p w:rsidR="001914B7" w:rsidRPr="00B27257" w:rsidRDefault="001914B7" w:rsidP="0033189F">
            <w:pPr>
              <w:ind w:left="-70" w:right="-45"/>
              <w:jc w:val="center"/>
              <w:rPr>
                <w:sz w:val="24"/>
                <w:szCs w:val="24"/>
              </w:rPr>
            </w:pPr>
            <w:r w:rsidRPr="00B27257">
              <w:rPr>
                <w:sz w:val="24"/>
                <w:szCs w:val="24"/>
              </w:rPr>
              <w:t>0</w:t>
            </w:r>
          </w:p>
        </w:tc>
      </w:tr>
      <w:tr w:rsidR="001914B7" w:rsidRPr="00F476EB" w:rsidTr="0033189F">
        <w:trPr>
          <w:trHeight w:val="587"/>
        </w:trPr>
        <w:tc>
          <w:tcPr>
            <w:tcW w:w="2467" w:type="dxa"/>
            <w:vMerge/>
            <w:tcBorders>
              <w:top w:val="single" w:sz="4" w:space="0" w:color="auto"/>
              <w:left w:val="single" w:sz="4" w:space="0" w:color="auto"/>
              <w:bottom w:val="single" w:sz="4" w:space="0" w:color="auto"/>
              <w:right w:val="single" w:sz="4" w:space="0" w:color="auto"/>
            </w:tcBorders>
          </w:tcPr>
          <w:p w:rsidR="001914B7" w:rsidRPr="00596531" w:rsidRDefault="001914B7" w:rsidP="0033189F">
            <w:pPr>
              <w:pStyle w:val="ConsPlusNormal"/>
              <w:ind w:firstLine="80"/>
              <w:jc w:val="both"/>
              <w:rPr>
                <w:rFonts w:ascii="Times New Roman" w:hAnsi="Times New Roman" w:cs="Times New Roman"/>
                <w:sz w:val="24"/>
                <w:szCs w:val="24"/>
              </w:rPr>
            </w:pPr>
          </w:p>
        </w:tc>
        <w:tc>
          <w:tcPr>
            <w:tcW w:w="2244" w:type="dxa"/>
            <w:vMerge/>
            <w:tcBorders>
              <w:top w:val="single" w:sz="4" w:space="0" w:color="auto"/>
              <w:left w:val="single" w:sz="4" w:space="0" w:color="auto"/>
              <w:bottom w:val="single" w:sz="4" w:space="0" w:color="auto"/>
              <w:right w:val="single" w:sz="4" w:space="0" w:color="auto"/>
            </w:tcBorders>
          </w:tcPr>
          <w:p w:rsidR="001914B7" w:rsidRPr="00596531" w:rsidRDefault="001914B7" w:rsidP="0033189F">
            <w:pPr>
              <w:pStyle w:val="ConsPlusNormal"/>
              <w:ind w:firstLine="80"/>
              <w:jc w:val="both"/>
              <w:rPr>
                <w:rFonts w:ascii="Times New Roman" w:hAnsi="Times New Roman" w:cs="Times New Roman"/>
                <w:sz w:val="24"/>
                <w:szCs w:val="24"/>
              </w:rPr>
            </w:pPr>
          </w:p>
        </w:tc>
        <w:tc>
          <w:tcPr>
            <w:tcW w:w="2519" w:type="dxa"/>
            <w:tcBorders>
              <w:top w:val="single" w:sz="4" w:space="0" w:color="auto"/>
              <w:left w:val="single" w:sz="4" w:space="0" w:color="auto"/>
              <w:bottom w:val="single" w:sz="4" w:space="0" w:color="auto"/>
              <w:right w:val="single" w:sz="4" w:space="0" w:color="auto"/>
            </w:tcBorders>
          </w:tcPr>
          <w:p w:rsidR="001914B7" w:rsidRPr="00596531" w:rsidRDefault="001914B7" w:rsidP="0033189F">
            <w:pPr>
              <w:pStyle w:val="ConsPlusNormal"/>
              <w:ind w:firstLine="80"/>
              <w:jc w:val="center"/>
              <w:rPr>
                <w:rFonts w:ascii="Times New Roman" w:hAnsi="Times New Roman" w:cs="Times New Roman"/>
                <w:sz w:val="24"/>
                <w:szCs w:val="24"/>
              </w:rPr>
            </w:pPr>
            <w:r w:rsidRPr="00596531">
              <w:rPr>
                <w:rFonts w:ascii="Times New Roman" w:hAnsi="Times New Roman" w:cs="Times New Roman"/>
                <w:sz w:val="24"/>
                <w:szCs w:val="24"/>
              </w:rPr>
              <w:t xml:space="preserve">соисполнитель – с/х организации </w:t>
            </w:r>
            <w:r>
              <w:rPr>
                <w:rFonts w:ascii="Times New Roman" w:hAnsi="Times New Roman" w:cs="Times New Roman"/>
                <w:sz w:val="24"/>
                <w:szCs w:val="24"/>
              </w:rPr>
              <w:t>АПК</w:t>
            </w:r>
          </w:p>
          <w:p w:rsidR="001914B7" w:rsidRPr="00596531" w:rsidRDefault="001914B7" w:rsidP="0033189F">
            <w:pPr>
              <w:pStyle w:val="ConsPlusNormal"/>
              <w:ind w:firstLine="8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B27257" w:rsidRDefault="001914B7" w:rsidP="0033189F">
            <w:pPr>
              <w:pStyle w:val="ConsPlusNormal"/>
              <w:jc w:val="center"/>
              <w:rPr>
                <w:rFonts w:ascii="Times New Roman" w:hAnsi="Times New Roman" w:cs="Times New Roman"/>
                <w:sz w:val="24"/>
                <w:szCs w:val="24"/>
              </w:rPr>
            </w:pPr>
          </w:p>
          <w:p w:rsidR="001914B7" w:rsidRPr="00B27257" w:rsidRDefault="001914B7" w:rsidP="0033189F">
            <w:pPr>
              <w:pStyle w:val="ConsPlusNormal"/>
              <w:ind w:firstLine="0"/>
              <w:jc w:val="center"/>
              <w:rPr>
                <w:rFonts w:ascii="Times New Roman" w:hAnsi="Times New Roman" w:cs="Times New Roman"/>
                <w:sz w:val="24"/>
                <w:szCs w:val="24"/>
              </w:rPr>
            </w:pPr>
            <w:r w:rsidRPr="00B27257">
              <w:rPr>
                <w:rFonts w:ascii="Times New Roman" w:hAnsi="Times New Roman" w:cs="Times New Roman"/>
                <w:sz w:val="24"/>
                <w:szCs w:val="24"/>
              </w:rPr>
              <w:t>0</w:t>
            </w:r>
          </w:p>
          <w:p w:rsidR="001914B7" w:rsidRPr="00B27257" w:rsidRDefault="001914B7" w:rsidP="0033189F">
            <w:pPr>
              <w:pStyle w:val="ConsPlusNormal"/>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B27257" w:rsidRDefault="001914B7" w:rsidP="0033189F">
            <w:pPr>
              <w:pStyle w:val="ConsPlusNormal"/>
              <w:ind w:firstLine="0"/>
              <w:jc w:val="center"/>
              <w:rPr>
                <w:rFonts w:ascii="Times New Roman" w:hAnsi="Times New Roman" w:cs="Times New Roman"/>
                <w:sz w:val="24"/>
                <w:szCs w:val="24"/>
              </w:rPr>
            </w:pPr>
            <w:r w:rsidRPr="00B2725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1914B7" w:rsidRPr="00B27257" w:rsidRDefault="001914B7" w:rsidP="0033189F">
            <w:pPr>
              <w:pStyle w:val="ConsPlusNormal"/>
              <w:ind w:firstLine="0"/>
              <w:jc w:val="center"/>
              <w:rPr>
                <w:rFonts w:ascii="Times New Roman" w:hAnsi="Times New Roman" w:cs="Times New Roman"/>
                <w:sz w:val="24"/>
                <w:szCs w:val="24"/>
              </w:rPr>
            </w:pPr>
            <w:r w:rsidRPr="00B27257">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B27257" w:rsidRDefault="001914B7" w:rsidP="0033189F">
            <w:pPr>
              <w:pStyle w:val="ConsPlusNormal"/>
              <w:ind w:firstLine="0"/>
              <w:jc w:val="center"/>
              <w:rPr>
                <w:rFonts w:ascii="Times New Roman" w:hAnsi="Times New Roman" w:cs="Times New Roman"/>
                <w:sz w:val="24"/>
                <w:szCs w:val="24"/>
              </w:rPr>
            </w:pPr>
            <w:r w:rsidRPr="00B27257">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B27257" w:rsidRDefault="001914B7" w:rsidP="0033189F">
            <w:pPr>
              <w:pStyle w:val="ConsPlusNormal"/>
              <w:ind w:firstLine="0"/>
              <w:jc w:val="center"/>
              <w:rPr>
                <w:rFonts w:ascii="Times New Roman" w:hAnsi="Times New Roman" w:cs="Times New Roman"/>
                <w:sz w:val="24"/>
                <w:szCs w:val="24"/>
              </w:rPr>
            </w:pPr>
            <w:r w:rsidRPr="00B27257">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1914B7" w:rsidRPr="00B27257" w:rsidRDefault="001914B7" w:rsidP="0033189F">
            <w:pPr>
              <w:pStyle w:val="ConsPlusNormal"/>
              <w:ind w:firstLine="0"/>
              <w:jc w:val="center"/>
              <w:rPr>
                <w:rFonts w:ascii="Times New Roman" w:hAnsi="Times New Roman" w:cs="Times New Roman"/>
                <w:sz w:val="24"/>
                <w:szCs w:val="24"/>
              </w:rPr>
            </w:pPr>
            <w:r w:rsidRPr="00B27257">
              <w:rPr>
                <w:rFonts w:ascii="Times New Roman" w:hAnsi="Times New Roman" w:cs="Times New Roman"/>
                <w:sz w:val="24"/>
                <w:szCs w:val="24"/>
              </w:rPr>
              <w:t>0</w:t>
            </w:r>
          </w:p>
        </w:tc>
        <w:tc>
          <w:tcPr>
            <w:tcW w:w="1511" w:type="dxa"/>
            <w:tcBorders>
              <w:top w:val="single" w:sz="4" w:space="0" w:color="auto"/>
              <w:left w:val="single" w:sz="4" w:space="0" w:color="auto"/>
              <w:bottom w:val="single" w:sz="4" w:space="0" w:color="auto"/>
              <w:right w:val="single" w:sz="4" w:space="0" w:color="auto"/>
            </w:tcBorders>
            <w:vAlign w:val="center"/>
          </w:tcPr>
          <w:p w:rsidR="001914B7" w:rsidRPr="00B27257" w:rsidRDefault="001914B7" w:rsidP="0033189F">
            <w:pPr>
              <w:pStyle w:val="ConsPlusNormal"/>
              <w:ind w:firstLine="0"/>
              <w:jc w:val="center"/>
              <w:rPr>
                <w:rFonts w:ascii="Times New Roman" w:hAnsi="Times New Roman" w:cs="Times New Roman"/>
                <w:sz w:val="24"/>
                <w:szCs w:val="24"/>
              </w:rPr>
            </w:pPr>
            <w:r w:rsidRPr="00B27257">
              <w:rPr>
                <w:rFonts w:ascii="Times New Roman" w:hAnsi="Times New Roman" w:cs="Times New Roman"/>
                <w:sz w:val="24"/>
                <w:szCs w:val="24"/>
              </w:rPr>
              <w:t>0</w:t>
            </w:r>
          </w:p>
        </w:tc>
      </w:tr>
    </w:tbl>
    <w:p w:rsidR="001914B7" w:rsidRPr="00F476EB" w:rsidRDefault="001914B7" w:rsidP="001914B7">
      <w:pPr>
        <w:pStyle w:val="ConsPlusNormal"/>
        <w:ind w:firstLine="540"/>
        <w:jc w:val="both"/>
        <w:rPr>
          <w:rFonts w:ascii="Times New Roman" w:hAnsi="Times New Roman" w:cs="Times New Roman"/>
          <w:sz w:val="24"/>
          <w:szCs w:val="24"/>
        </w:rPr>
      </w:pPr>
    </w:p>
    <w:p w:rsidR="001914B7" w:rsidRDefault="001914B7" w:rsidP="001914B7">
      <w:pPr>
        <w:pStyle w:val="ConsPlusNormal"/>
        <w:jc w:val="center"/>
        <w:outlineLvl w:val="4"/>
        <w:rPr>
          <w:rFonts w:ascii="Times New Roman" w:hAnsi="Times New Roman" w:cs="Times New Roman"/>
          <w:sz w:val="28"/>
          <w:szCs w:val="28"/>
        </w:rPr>
      </w:pPr>
      <w:bookmarkStart w:id="1" w:name="Par1391"/>
      <w:bookmarkEnd w:id="1"/>
    </w:p>
    <w:p w:rsidR="001914B7" w:rsidRDefault="001914B7" w:rsidP="001914B7">
      <w:pPr>
        <w:pStyle w:val="ConsPlusNormal"/>
        <w:jc w:val="center"/>
        <w:outlineLvl w:val="4"/>
        <w:rPr>
          <w:rFonts w:ascii="Times New Roman" w:hAnsi="Times New Roman" w:cs="Times New Roman"/>
          <w:sz w:val="28"/>
          <w:szCs w:val="28"/>
        </w:rPr>
      </w:pPr>
    </w:p>
    <w:p w:rsidR="001914B7" w:rsidRDefault="001914B7" w:rsidP="001914B7">
      <w:pPr>
        <w:pStyle w:val="ConsPlusNormal"/>
        <w:jc w:val="center"/>
        <w:outlineLvl w:val="4"/>
        <w:rPr>
          <w:rFonts w:ascii="Times New Roman" w:hAnsi="Times New Roman" w:cs="Times New Roman"/>
          <w:sz w:val="28"/>
          <w:szCs w:val="28"/>
        </w:rPr>
      </w:pPr>
    </w:p>
    <w:p w:rsidR="001914B7" w:rsidRDefault="001914B7" w:rsidP="001914B7">
      <w:pPr>
        <w:pStyle w:val="ConsPlusNormal"/>
        <w:jc w:val="center"/>
        <w:outlineLvl w:val="4"/>
        <w:rPr>
          <w:rFonts w:ascii="Times New Roman" w:hAnsi="Times New Roman" w:cs="Times New Roman"/>
          <w:sz w:val="28"/>
          <w:szCs w:val="28"/>
        </w:rPr>
      </w:pPr>
    </w:p>
    <w:p w:rsidR="001914B7" w:rsidRDefault="001914B7" w:rsidP="001914B7">
      <w:pPr>
        <w:pStyle w:val="ConsPlusNormal"/>
        <w:jc w:val="center"/>
        <w:outlineLvl w:val="4"/>
        <w:rPr>
          <w:rFonts w:ascii="Times New Roman" w:hAnsi="Times New Roman" w:cs="Times New Roman"/>
          <w:sz w:val="28"/>
          <w:szCs w:val="28"/>
        </w:rPr>
      </w:pPr>
    </w:p>
    <w:p w:rsidR="001914B7" w:rsidRDefault="001914B7" w:rsidP="001914B7">
      <w:pPr>
        <w:pStyle w:val="ConsPlusNormal"/>
        <w:jc w:val="center"/>
        <w:outlineLvl w:val="4"/>
        <w:rPr>
          <w:rFonts w:ascii="Times New Roman" w:hAnsi="Times New Roman" w:cs="Times New Roman"/>
          <w:sz w:val="28"/>
          <w:szCs w:val="28"/>
        </w:rPr>
      </w:pPr>
    </w:p>
    <w:p w:rsidR="001914B7" w:rsidRPr="00BC4F7B" w:rsidRDefault="001914B7" w:rsidP="001914B7">
      <w:pPr>
        <w:pStyle w:val="ConsPlusNormal"/>
        <w:jc w:val="center"/>
        <w:outlineLvl w:val="4"/>
        <w:rPr>
          <w:rFonts w:ascii="Times New Roman" w:hAnsi="Times New Roman" w:cs="Times New Roman"/>
          <w:sz w:val="28"/>
          <w:szCs w:val="28"/>
        </w:rPr>
      </w:pPr>
      <w:r>
        <w:rPr>
          <w:rFonts w:ascii="Times New Roman" w:hAnsi="Times New Roman" w:cs="Times New Roman"/>
          <w:sz w:val="28"/>
          <w:szCs w:val="28"/>
        </w:rPr>
        <w:t>Таблица 9</w:t>
      </w:r>
      <w:r w:rsidRPr="00D90CBB">
        <w:rPr>
          <w:rFonts w:ascii="Times New Roman" w:hAnsi="Times New Roman" w:cs="Times New Roman"/>
          <w:sz w:val="28"/>
          <w:szCs w:val="28"/>
        </w:rPr>
        <w:t>. Прогнозная оценка расходов на реализацию</w:t>
      </w:r>
    </w:p>
    <w:p w:rsidR="001914B7" w:rsidRDefault="001914B7" w:rsidP="001914B7">
      <w:pPr>
        <w:pStyle w:val="ConsPlusNormal"/>
        <w:jc w:val="center"/>
        <w:rPr>
          <w:rFonts w:ascii="Times New Roman" w:hAnsi="Times New Roman" w:cs="Times New Roman"/>
          <w:sz w:val="28"/>
          <w:szCs w:val="28"/>
        </w:rPr>
      </w:pPr>
      <w:r w:rsidRPr="00D90CBB">
        <w:rPr>
          <w:rFonts w:ascii="Times New Roman" w:hAnsi="Times New Roman" w:cs="Times New Roman"/>
          <w:sz w:val="28"/>
          <w:szCs w:val="28"/>
        </w:rPr>
        <w:t>муниципальной программы за счет всех источников</w:t>
      </w:r>
      <w:r>
        <w:rPr>
          <w:rFonts w:ascii="Times New Roman" w:hAnsi="Times New Roman" w:cs="Times New Roman"/>
          <w:sz w:val="28"/>
          <w:szCs w:val="28"/>
        </w:rPr>
        <w:t xml:space="preserve"> </w:t>
      </w:r>
      <w:r w:rsidRPr="00D90CBB">
        <w:rPr>
          <w:rFonts w:ascii="Times New Roman" w:hAnsi="Times New Roman" w:cs="Times New Roman"/>
          <w:sz w:val="28"/>
          <w:szCs w:val="28"/>
        </w:rPr>
        <w:t>финансирования</w:t>
      </w:r>
    </w:p>
    <w:p w:rsidR="001914B7" w:rsidRDefault="001914B7" w:rsidP="001914B7">
      <w:pPr>
        <w:pStyle w:val="ConsPlusNormal"/>
        <w:jc w:val="center"/>
        <w:rPr>
          <w:rFonts w:ascii="Times New Roman" w:hAnsi="Times New Roman" w:cs="Times New Roman"/>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1721"/>
        <w:gridCol w:w="2863"/>
        <w:gridCol w:w="1140"/>
        <w:gridCol w:w="1134"/>
        <w:gridCol w:w="1134"/>
        <w:gridCol w:w="1134"/>
        <w:gridCol w:w="1134"/>
        <w:gridCol w:w="1134"/>
        <w:gridCol w:w="1275"/>
      </w:tblGrid>
      <w:tr w:rsidR="001914B7" w:rsidRPr="0090499D" w:rsidTr="0033189F">
        <w:tc>
          <w:tcPr>
            <w:tcW w:w="2748" w:type="dxa"/>
            <w:vMerge w:val="restart"/>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r w:rsidRPr="009B623B">
              <w:rPr>
                <w:rFonts w:ascii="Times New Roman" w:hAnsi="Times New Roman" w:cs="Times New Roman"/>
                <w:sz w:val="24"/>
                <w:szCs w:val="24"/>
              </w:rPr>
              <w:t>Статус</w:t>
            </w:r>
          </w:p>
        </w:tc>
        <w:tc>
          <w:tcPr>
            <w:tcW w:w="1721" w:type="dxa"/>
            <w:vMerge w:val="restart"/>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r w:rsidRPr="009B623B">
              <w:rPr>
                <w:rFonts w:ascii="Times New Roman" w:hAnsi="Times New Roman" w:cs="Times New Roman"/>
                <w:sz w:val="24"/>
                <w:szCs w:val="24"/>
              </w:rPr>
              <w:t>Главный распорядитель средств бюджета</w:t>
            </w:r>
          </w:p>
        </w:tc>
        <w:tc>
          <w:tcPr>
            <w:tcW w:w="2863" w:type="dxa"/>
            <w:vMerge w:val="restart"/>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r w:rsidRPr="009B623B">
              <w:rPr>
                <w:rFonts w:ascii="Times New Roman" w:hAnsi="Times New Roman" w:cs="Times New Roman"/>
                <w:sz w:val="24"/>
                <w:szCs w:val="24"/>
              </w:rPr>
              <w:t>Источники финансирования</w:t>
            </w:r>
          </w:p>
        </w:tc>
        <w:tc>
          <w:tcPr>
            <w:tcW w:w="5676" w:type="dxa"/>
            <w:gridSpan w:val="5"/>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r w:rsidRPr="009B623B">
              <w:rPr>
                <w:rFonts w:ascii="Times New Roman" w:hAnsi="Times New Roman" w:cs="Times New Roman"/>
                <w:sz w:val="24"/>
                <w:szCs w:val="24"/>
              </w:rPr>
              <w:t>Оценка расходов (тыс. руб.) по годам</w:t>
            </w:r>
          </w:p>
        </w:tc>
        <w:tc>
          <w:tcPr>
            <w:tcW w:w="1134" w:type="dxa"/>
          </w:tcPr>
          <w:p w:rsidR="001914B7"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c>
          <w:tcPr>
            <w:tcW w:w="1275" w:type="dxa"/>
            <w:vMerge w:val="restart"/>
          </w:tcPr>
          <w:p w:rsidR="001914B7"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r w:rsidRPr="009B623B">
              <w:rPr>
                <w:rFonts w:ascii="Times New Roman" w:hAnsi="Times New Roman" w:cs="Times New Roman"/>
                <w:sz w:val="24"/>
                <w:szCs w:val="24"/>
              </w:rPr>
              <w:t>Всего</w:t>
            </w:r>
          </w:p>
        </w:tc>
      </w:tr>
      <w:tr w:rsidR="001914B7" w:rsidRPr="0090499D" w:rsidTr="0033189F">
        <w:tc>
          <w:tcPr>
            <w:tcW w:w="2748" w:type="dxa"/>
            <w:vMerge/>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c>
          <w:tcPr>
            <w:tcW w:w="1721" w:type="dxa"/>
            <w:vMerge/>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c>
          <w:tcPr>
            <w:tcW w:w="2863" w:type="dxa"/>
            <w:vMerge/>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c>
          <w:tcPr>
            <w:tcW w:w="1140" w:type="dxa"/>
            <w:vAlign w:val="center"/>
          </w:tcPr>
          <w:p w:rsidR="001914B7" w:rsidRPr="00B41ACF" w:rsidRDefault="001914B7" w:rsidP="0033189F">
            <w:pPr>
              <w:pStyle w:val="ConsPlusNormal"/>
              <w:widowControl/>
              <w:suppressAutoHyphens/>
              <w:overflowPunct w:val="0"/>
              <w:spacing w:after="120"/>
              <w:ind w:left="-70" w:right="-34" w:firstLine="0"/>
              <w:jc w:val="center"/>
              <w:textAlignment w:val="baseline"/>
              <w:rPr>
                <w:rFonts w:ascii="Times New Roman" w:hAnsi="Times New Roman" w:cs="Times New Roman"/>
                <w:sz w:val="24"/>
                <w:szCs w:val="24"/>
                <w:lang w:val="en-US"/>
              </w:rPr>
            </w:pPr>
            <w:r w:rsidRPr="00FA3643">
              <w:rPr>
                <w:rFonts w:ascii="Times New Roman" w:hAnsi="Times New Roman" w:cs="Times New Roman"/>
                <w:sz w:val="24"/>
                <w:szCs w:val="24"/>
              </w:rPr>
              <w:t>202</w:t>
            </w:r>
            <w:r>
              <w:rPr>
                <w:rFonts w:ascii="Times New Roman" w:hAnsi="Times New Roman" w:cs="Times New Roman"/>
                <w:sz w:val="24"/>
                <w:szCs w:val="24"/>
                <w:lang w:val="en-US"/>
              </w:rPr>
              <w:t>3</w:t>
            </w:r>
          </w:p>
        </w:tc>
        <w:tc>
          <w:tcPr>
            <w:tcW w:w="1134" w:type="dxa"/>
            <w:vAlign w:val="center"/>
          </w:tcPr>
          <w:p w:rsidR="001914B7" w:rsidRPr="00B41ACF" w:rsidRDefault="001914B7" w:rsidP="0033189F">
            <w:pPr>
              <w:pStyle w:val="ConsPlusNormal"/>
              <w:widowControl/>
              <w:suppressAutoHyphens/>
              <w:overflowPunct w:val="0"/>
              <w:spacing w:after="120"/>
              <w:ind w:left="-70" w:right="-34" w:firstLine="0"/>
              <w:jc w:val="center"/>
              <w:textAlignment w:val="baseline"/>
              <w:rPr>
                <w:rFonts w:ascii="Times New Roman" w:hAnsi="Times New Roman" w:cs="Times New Roman"/>
                <w:sz w:val="24"/>
                <w:szCs w:val="24"/>
                <w:lang w:val="en-US"/>
              </w:rPr>
            </w:pPr>
            <w:r w:rsidRPr="00FA3643">
              <w:rPr>
                <w:rFonts w:ascii="Times New Roman" w:hAnsi="Times New Roman" w:cs="Times New Roman"/>
                <w:sz w:val="24"/>
                <w:szCs w:val="24"/>
              </w:rPr>
              <w:t>202</w:t>
            </w:r>
            <w:r>
              <w:rPr>
                <w:rFonts w:ascii="Times New Roman" w:hAnsi="Times New Roman" w:cs="Times New Roman"/>
                <w:sz w:val="24"/>
                <w:szCs w:val="24"/>
                <w:lang w:val="en-US"/>
              </w:rPr>
              <w:t>4</w:t>
            </w:r>
          </w:p>
        </w:tc>
        <w:tc>
          <w:tcPr>
            <w:tcW w:w="1134" w:type="dxa"/>
            <w:vAlign w:val="center"/>
          </w:tcPr>
          <w:p w:rsidR="001914B7" w:rsidRPr="00B41ACF" w:rsidRDefault="001914B7" w:rsidP="0033189F">
            <w:pPr>
              <w:pStyle w:val="ConsPlusNormal"/>
              <w:widowControl/>
              <w:suppressAutoHyphens/>
              <w:overflowPunct w:val="0"/>
              <w:spacing w:after="120"/>
              <w:ind w:left="-70" w:right="-34" w:firstLine="0"/>
              <w:jc w:val="center"/>
              <w:textAlignment w:val="baseline"/>
              <w:rPr>
                <w:rFonts w:ascii="Times New Roman" w:hAnsi="Times New Roman" w:cs="Times New Roman"/>
                <w:sz w:val="24"/>
                <w:szCs w:val="24"/>
                <w:lang w:val="en-US"/>
              </w:rPr>
            </w:pPr>
            <w:r w:rsidRPr="00FA3643">
              <w:rPr>
                <w:rFonts w:ascii="Times New Roman" w:hAnsi="Times New Roman" w:cs="Times New Roman"/>
                <w:sz w:val="24"/>
                <w:szCs w:val="24"/>
              </w:rPr>
              <w:t>202</w:t>
            </w:r>
            <w:r>
              <w:rPr>
                <w:rFonts w:ascii="Times New Roman" w:hAnsi="Times New Roman" w:cs="Times New Roman"/>
                <w:sz w:val="24"/>
                <w:szCs w:val="24"/>
                <w:lang w:val="en-US"/>
              </w:rPr>
              <w:t>5</w:t>
            </w:r>
          </w:p>
        </w:tc>
        <w:tc>
          <w:tcPr>
            <w:tcW w:w="1134" w:type="dxa"/>
            <w:vAlign w:val="center"/>
          </w:tcPr>
          <w:p w:rsidR="001914B7" w:rsidRPr="00B41ACF" w:rsidRDefault="001914B7" w:rsidP="0033189F">
            <w:pPr>
              <w:pStyle w:val="ConsPlusNormal"/>
              <w:widowControl/>
              <w:suppressAutoHyphens/>
              <w:overflowPunct w:val="0"/>
              <w:spacing w:after="120"/>
              <w:ind w:left="-70" w:right="-34" w:firstLine="0"/>
              <w:jc w:val="center"/>
              <w:textAlignment w:val="baseline"/>
              <w:rPr>
                <w:rFonts w:ascii="Times New Roman" w:hAnsi="Times New Roman" w:cs="Times New Roman"/>
                <w:sz w:val="24"/>
                <w:szCs w:val="24"/>
                <w:lang w:val="en-US"/>
              </w:rPr>
            </w:pPr>
            <w:r w:rsidRPr="00FA3643">
              <w:rPr>
                <w:rFonts w:ascii="Times New Roman" w:hAnsi="Times New Roman" w:cs="Times New Roman"/>
                <w:sz w:val="24"/>
                <w:szCs w:val="24"/>
              </w:rPr>
              <w:t>202</w:t>
            </w:r>
            <w:r>
              <w:rPr>
                <w:rFonts w:ascii="Times New Roman" w:hAnsi="Times New Roman" w:cs="Times New Roman"/>
                <w:sz w:val="24"/>
                <w:szCs w:val="24"/>
                <w:lang w:val="en-US"/>
              </w:rPr>
              <w:t>6</w:t>
            </w:r>
          </w:p>
        </w:tc>
        <w:tc>
          <w:tcPr>
            <w:tcW w:w="1134" w:type="dxa"/>
            <w:vAlign w:val="center"/>
          </w:tcPr>
          <w:p w:rsidR="001914B7" w:rsidRPr="00B41ACF" w:rsidRDefault="001914B7" w:rsidP="0033189F">
            <w:pPr>
              <w:pStyle w:val="ConsPlusNormal"/>
              <w:widowControl/>
              <w:suppressAutoHyphens/>
              <w:overflowPunct w:val="0"/>
              <w:spacing w:after="120"/>
              <w:ind w:left="-70" w:right="-34" w:firstLine="0"/>
              <w:jc w:val="center"/>
              <w:textAlignment w:val="baseline"/>
              <w:rPr>
                <w:rFonts w:ascii="Times New Roman" w:hAnsi="Times New Roman" w:cs="Times New Roman"/>
                <w:sz w:val="24"/>
                <w:szCs w:val="24"/>
                <w:lang w:val="en-US"/>
              </w:rPr>
            </w:pPr>
            <w:r w:rsidRPr="00FA3643">
              <w:rPr>
                <w:rFonts w:ascii="Times New Roman" w:hAnsi="Times New Roman" w:cs="Times New Roman"/>
                <w:sz w:val="24"/>
                <w:szCs w:val="24"/>
              </w:rPr>
              <w:t>202</w:t>
            </w:r>
            <w:r>
              <w:rPr>
                <w:rFonts w:ascii="Times New Roman" w:hAnsi="Times New Roman" w:cs="Times New Roman"/>
                <w:sz w:val="24"/>
                <w:szCs w:val="24"/>
                <w:lang w:val="en-US"/>
              </w:rPr>
              <w:t>7</w:t>
            </w:r>
          </w:p>
        </w:tc>
        <w:tc>
          <w:tcPr>
            <w:tcW w:w="1134" w:type="dxa"/>
            <w:vAlign w:val="center"/>
          </w:tcPr>
          <w:p w:rsidR="001914B7" w:rsidRPr="00B41ACF" w:rsidRDefault="001914B7" w:rsidP="0033189F">
            <w:pPr>
              <w:pStyle w:val="ConsPlusNormal"/>
              <w:widowControl/>
              <w:suppressAutoHyphens/>
              <w:overflowPunct w:val="0"/>
              <w:spacing w:after="120"/>
              <w:ind w:left="-70" w:right="-34" w:firstLine="0"/>
              <w:jc w:val="center"/>
              <w:textAlignment w:val="baseline"/>
              <w:rPr>
                <w:rFonts w:ascii="Times New Roman" w:hAnsi="Times New Roman" w:cs="Times New Roman"/>
                <w:sz w:val="24"/>
                <w:szCs w:val="24"/>
                <w:lang w:val="en-US"/>
              </w:rPr>
            </w:pPr>
            <w:r w:rsidRPr="00FA3643">
              <w:rPr>
                <w:rFonts w:ascii="Times New Roman" w:hAnsi="Times New Roman" w:cs="Times New Roman"/>
                <w:sz w:val="24"/>
                <w:szCs w:val="24"/>
              </w:rPr>
              <w:t>202</w:t>
            </w:r>
            <w:r>
              <w:rPr>
                <w:rFonts w:ascii="Times New Roman" w:hAnsi="Times New Roman" w:cs="Times New Roman"/>
                <w:sz w:val="24"/>
                <w:szCs w:val="24"/>
              </w:rPr>
              <w:t>8</w:t>
            </w:r>
          </w:p>
        </w:tc>
        <w:tc>
          <w:tcPr>
            <w:tcW w:w="1275" w:type="dxa"/>
            <w:vMerge/>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r>
      <w:tr w:rsidR="001914B7" w:rsidRPr="0090499D" w:rsidTr="0033189F">
        <w:trPr>
          <w:trHeight w:val="315"/>
        </w:trPr>
        <w:tc>
          <w:tcPr>
            <w:tcW w:w="2748" w:type="dxa"/>
            <w:vAlign w:val="center"/>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r w:rsidRPr="009B623B">
              <w:rPr>
                <w:rFonts w:ascii="Times New Roman" w:hAnsi="Times New Roman" w:cs="Times New Roman"/>
                <w:sz w:val="24"/>
                <w:szCs w:val="24"/>
              </w:rPr>
              <w:t>1</w:t>
            </w:r>
          </w:p>
        </w:tc>
        <w:tc>
          <w:tcPr>
            <w:tcW w:w="1721" w:type="dxa"/>
            <w:vAlign w:val="center"/>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r w:rsidRPr="009B623B">
              <w:rPr>
                <w:rFonts w:ascii="Times New Roman" w:hAnsi="Times New Roman" w:cs="Times New Roman"/>
                <w:sz w:val="24"/>
                <w:szCs w:val="24"/>
              </w:rPr>
              <w:t>2</w:t>
            </w:r>
          </w:p>
        </w:tc>
        <w:tc>
          <w:tcPr>
            <w:tcW w:w="2863" w:type="dxa"/>
            <w:vAlign w:val="center"/>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r w:rsidRPr="009B623B">
              <w:rPr>
                <w:rFonts w:ascii="Times New Roman" w:hAnsi="Times New Roman" w:cs="Times New Roman"/>
                <w:sz w:val="24"/>
                <w:szCs w:val="24"/>
              </w:rPr>
              <w:t>3</w:t>
            </w:r>
          </w:p>
        </w:tc>
        <w:tc>
          <w:tcPr>
            <w:tcW w:w="1140" w:type="dxa"/>
            <w:vAlign w:val="center"/>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9B623B">
              <w:rPr>
                <w:rFonts w:ascii="Times New Roman" w:hAnsi="Times New Roman" w:cs="Times New Roman"/>
                <w:sz w:val="24"/>
                <w:szCs w:val="24"/>
              </w:rPr>
              <w:t>4</w:t>
            </w:r>
          </w:p>
        </w:tc>
        <w:tc>
          <w:tcPr>
            <w:tcW w:w="1134" w:type="dxa"/>
            <w:vAlign w:val="center"/>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r>
              <w:rPr>
                <w:rFonts w:ascii="Times New Roman" w:hAnsi="Times New Roman" w:cs="Times New Roman"/>
                <w:sz w:val="24"/>
                <w:szCs w:val="24"/>
              </w:rPr>
              <w:t>5</w:t>
            </w:r>
          </w:p>
        </w:tc>
        <w:tc>
          <w:tcPr>
            <w:tcW w:w="1134" w:type="dxa"/>
            <w:vAlign w:val="center"/>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r>
              <w:rPr>
                <w:rFonts w:ascii="Times New Roman" w:hAnsi="Times New Roman" w:cs="Times New Roman"/>
                <w:sz w:val="24"/>
                <w:szCs w:val="24"/>
              </w:rPr>
              <w:t>7</w:t>
            </w:r>
          </w:p>
        </w:tc>
        <w:tc>
          <w:tcPr>
            <w:tcW w:w="1134" w:type="dxa"/>
            <w:vAlign w:val="center"/>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r w:rsidRPr="009B623B">
              <w:rPr>
                <w:rFonts w:ascii="Times New Roman" w:hAnsi="Times New Roman" w:cs="Times New Roman"/>
                <w:sz w:val="24"/>
                <w:szCs w:val="24"/>
              </w:rPr>
              <w:t>8</w:t>
            </w:r>
          </w:p>
        </w:tc>
        <w:tc>
          <w:tcPr>
            <w:tcW w:w="1134" w:type="dxa"/>
            <w:vAlign w:val="center"/>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r>
              <w:rPr>
                <w:rFonts w:ascii="Times New Roman" w:hAnsi="Times New Roman" w:cs="Times New Roman"/>
                <w:sz w:val="24"/>
                <w:szCs w:val="24"/>
              </w:rPr>
              <w:t>9</w:t>
            </w:r>
          </w:p>
        </w:tc>
        <w:tc>
          <w:tcPr>
            <w:tcW w:w="1275" w:type="dxa"/>
            <w:vAlign w:val="center"/>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r>
              <w:rPr>
                <w:rFonts w:ascii="Times New Roman" w:hAnsi="Times New Roman" w:cs="Times New Roman"/>
                <w:sz w:val="24"/>
                <w:szCs w:val="24"/>
              </w:rPr>
              <w:t>10</w:t>
            </w:r>
          </w:p>
        </w:tc>
      </w:tr>
      <w:tr w:rsidR="001914B7" w:rsidRPr="0090499D" w:rsidTr="0033189F">
        <w:trPr>
          <w:trHeight w:val="673"/>
        </w:trPr>
        <w:tc>
          <w:tcPr>
            <w:tcW w:w="2748" w:type="dxa"/>
            <w:vMerge w:val="restart"/>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r w:rsidRPr="009B623B">
              <w:rPr>
                <w:rFonts w:ascii="Times New Roman" w:hAnsi="Times New Roman" w:cs="Times New Roman"/>
                <w:sz w:val="24"/>
                <w:szCs w:val="24"/>
              </w:rPr>
              <w:t>Наименование муниципальной программы</w:t>
            </w:r>
          </w:p>
          <w:p w:rsidR="001914B7" w:rsidRPr="000A4339" w:rsidRDefault="001914B7" w:rsidP="0033189F">
            <w:pPr>
              <w:suppressAutoHyphens/>
              <w:overflowPunct w:val="0"/>
              <w:jc w:val="center"/>
              <w:textAlignment w:val="baseline"/>
              <w:rPr>
                <w:bCs/>
                <w:sz w:val="24"/>
                <w:szCs w:val="24"/>
              </w:rPr>
            </w:pPr>
            <w:r w:rsidRPr="000A4339">
              <w:rPr>
                <w:sz w:val="24"/>
                <w:szCs w:val="24"/>
              </w:rPr>
              <w:t>«</w:t>
            </w:r>
            <w:r w:rsidRPr="000A4339">
              <w:rPr>
                <w:bCs/>
                <w:sz w:val="24"/>
                <w:szCs w:val="24"/>
              </w:rPr>
              <w:t xml:space="preserve">Развитие агропромышленного комплекса </w:t>
            </w:r>
            <w:r>
              <w:rPr>
                <w:bCs/>
                <w:sz w:val="24"/>
                <w:szCs w:val="24"/>
              </w:rPr>
              <w:t>муниципального</w:t>
            </w:r>
            <w:r w:rsidRPr="000A4339">
              <w:rPr>
                <w:sz w:val="24"/>
                <w:szCs w:val="24"/>
              </w:rPr>
              <w:t xml:space="preserve"> округа Навашинский</w:t>
            </w:r>
            <w:r w:rsidRPr="000A4339">
              <w:rPr>
                <w:bCs/>
                <w:sz w:val="24"/>
                <w:szCs w:val="24"/>
              </w:rPr>
              <w:t xml:space="preserve"> Нижегородской области</w:t>
            </w:r>
          </w:p>
          <w:p w:rsidR="001914B7" w:rsidRPr="009B623B" w:rsidRDefault="001914B7" w:rsidP="0033189F">
            <w:pPr>
              <w:pStyle w:val="ConsPlusNormal"/>
              <w:overflowPunct w:val="0"/>
              <w:ind w:firstLine="0"/>
              <w:jc w:val="center"/>
              <w:textAlignment w:val="baseline"/>
              <w:rPr>
                <w:rFonts w:ascii="Times New Roman" w:hAnsi="Times New Roman" w:cs="Times New Roman"/>
                <w:sz w:val="24"/>
                <w:szCs w:val="24"/>
              </w:rPr>
            </w:pPr>
            <w:r w:rsidRPr="009B623B">
              <w:rPr>
                <w:rFonts w:ascii="Times New Roman" w:hAnsi="Times New Roman" w:cs="Times New Roman"/>
                <w:bCs/>
                <w:sz w:val="24"/>
                <w:szCs w:val="24"/>
              </w:rPr>
              <w:t>на 20</w:t>
            </w:r>
            <w:r>
              <w:rPr>
                <w:rFonts w:ascii="Times New Roman" w:hAnsi="Times New Roman" w:cs="Times New Roman"/>
                <w:bCs/>
                <w:sz w:val="24"/>
                <w:szCs w:val="24"/>
              </w:rPr>
              <w:t>23</w:t>
            </w:r>
            <w:r w:rsidRPr="009B623B">
              <w:rPr>
                <w:rFonts w:ascii="Times New Roman" w:hAnsi="Times New Roman" w:cs="Times New Roman"/>
                <w:bCs/>
                <w:sz w:val="24"/>
                <w:szCs w:val="24"/>
              </w:rPr>
              <w:t>-202</w:t>
            </w:r>
            <w:r>
              <w:rPr>
                <w:rFonts w:ascii="Times New Roman" w:hAnsi="Times New Roman" w:cs="Times New Roman"/>
                <w:bCs/>
                <w:sz w:val="24"/>
                <w:szCs w:val="24"/>
              </w:rPr>
              <w:t xml:space="preserve">8 </w:t>
            </w:r>
            <w:r w:rsidRPr="009B623B">
              <w:rPr>
                <w:rFonts w:ascii="Times New Roman" w:hAnsi="Times New Roman" w:cs="Times New Roman"/>
                <w:bCs/>
                <w:sz w:val="24"/>
                <w:szCs w:val="24"/>
              </w:rPr>
              <w:t>годы</w:t>
            </w:r>
            <w:r w:rsidRPr="009B623B">
              <w:rPr>
                <w:rFonts w:ascii="Times New Roman" w:hAnsi="Times New Roman" w:cs="Times New Roman"/>
                <w:sz w:val="24"/>
                <w:szCs w:val="24"/>
              </w:rPr>
              <w:t>»</w:t>
            </w:r>
          </w:p>
        </w:tc>
        <w:tc>
          <w:tcPr>
            <w:tcW w:w="1721" w:type="dxa"/>
            <w:vMerge w:val="restart"/>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r w:rsidRPr="009B623B">
              <w:rPr>
                <w:rFonts w:ascii="Times New Roman" w:hAnsi="Times New Roman" w:cs="Times New Roman"/>
                <w:sz w:val="24"/>
                <w:szCs w:val="24"/>
              </w:rPr>
              <w:t xml:space="preserve">Администрация </w:t>
            </w:r>
            <w:r>
              <w:rPr>
                <w:rFonts w:ascii="Times New Roman" w:hAnsi="Times New Roman" w:cs="Times New Roman"/>
                <w:sz w:val="24"/>
                <w:szCs w:val="24"/>
              </w:rPr>
              <w:t>муниципального</w:t>
            </w:r>
            <w:r w:rsidRPr="009B623B">
              <w:rPr>
                <w:rFonts w:ascii="Times New Roman" w:hAnsi="Times New Roman" w:cs="Times New Roman"/>
                <w:sz w:val="24"/>
                <w:szCs w:val="24"/>
              </w:rPr>
              <w:t xml:space="preserve"> округа Навашинский</w:t>
            </w:r>
          </w:p>
        </w:tc>
        <w:tc>
          <w:tcPr>
            <w:tcW w:w="2863" w:type="dxa"/>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r w:rsidRPr="009B623B">
              <w:rPr>
                <w:rFonts w:ascii="Times New Roman" w:hAnsi="Times New Roman" w:cs="Times New Roman"/>
                <w:sz w:val="24"/>
                <w:szCs w:val="24"/>
              </w:rPr>
              <w:t>всего</w:t>
            </w:r>
          </w:p>
        </w:tc>
        <w:tc>
          <w:tcPr>
            <w:tcW w:w="1140" w:type="dxa"/>
            <w:vAlign w:val="center"/>
          </w:tcPr>
          <w:p w:rsidR="001914B7" w:rsidRPr="007E5832" w:rsidRDefault="001914B7" w:rsidP="0033189F">
            <w:pPr>
              <w:ind w:left="-70" w:right="-45"/>
              <w:jc w:val="center"/>
              <w:rPr>
                <w:sz w:val="20"/>
                <w:szCs w:val="20"/>
              </w:rPr>
            </w:pPr>
            <w:r w:rsidRPr="007E5832">
              <w:rPr>
                <w:sz w:val="20"/>
                <w:szCs w:val="20"/>
              </w:rPr>
              <w:t>2995,30000</w:t>
            </w:r>
          </w:p>
        </w:tc>
        <w:tc>
          <w:tcPr>
            <w:tcW w:w="1134" w:type="dxa"/>
          </w:tcPr>
          <w:p w:rsidR="001914B7" w:rsidRPr="007E5832" w:rsidRDefault="001914B7" w:rsidP="0033189F">
            <w:pPr>
              <w:ind w:left="-70" w:right="-45"/>
              <w:jc w:val="center"/>
              <w:rPr>
                <w:sz w:val="20"/>
                <w:szCs w:val="20"/>
              </w:rPr>
            </w:pPr>
          </w:p>
          <w:p w:rsidR="001914B7" w:rsidRPr="007E5832" w:rsidRDefault="001914B7" w:rsidP="0033189F">
            <w:pPr>
              <w:ind w:left="-70" w:right="-45"/>
              <w:jc w:val="center"/>
              <w:rPr>
                <w:sz w:val="20"/>
                <w:szCs w:val="20"/>
              </w:rPr>
            </w:pPr>
            <w:r w:rsidRPr="007E5832">
              <w:rPr>
                <w:sz w:val="20"/>
                <w:szCs w:val="20"/>
              </w:rPr>
              <w:t>4819,80000</w:t>
            </w:r>
          </w:p>
          <w:p w:rsidR="001914B7" w:rsidRPr="007E5832" w:rsidRDefault="001914B7" w:rsidP="0033189F">
            <w:pPr>
              <w:ind w:left="-70" w:right="-45"/>
              <w:jc w:val="center"/>
              <w:rPr>
                <w:sz w:val="20"/>
                <w:szCs w:val="20"/>
              </w:rPr>
            </w:pPr>
          </w:p>
        </w:tc>
        <w:tc>
          <w:tcPr>
            <w:tcW w:w="1134" w:type="dxa"/>
          </w:tcPr>
          <w:p w:rsidR="001914B7" w:rsidRPr="007E5832" w:rsidRDefault="001914B7" w:rsidP="0033189F">
            <w:pPr>
              <w:ind w:left="-70" w:right="-45"/>
              <w:jc w:val="center"/>
              <w:rPr>
                <w:sz w:val="20"/>
                <w:szCs w:val="20"/>
              </w:rPr>
            </w:pPr>
          </w:p>
          <w:p w:rsidR="001914B7" w:rsidRPr="007E5832" w:rsidRDefault="001914B7" w:rsidP="0033189F">
            <w:pPr>
              <w:ind w:left="-70" w:right="-45"/>
              <w:jc w:val="center"/>
              <w:rPr>
                <w:sz w:val="20"/>
                <w:szCs w:val="20"/>
              </w:rPr>
            </w:pPr>
            <w:r w:rsidRPr="007E5832">
              <w:rPr>
                <w:sz w:val="20"/>
                <w:szCs w:val="20"/>
              </w:rPr>
              <w:t>4322,64412</w:t>
            </w:r>
          </w:p>
        </w:tc>
        <w:tc>
          <w:tcPr>
            <w:tcW w:w="1134" w:type="dxa"/>
          </w:tcPr>
          <w:p w:rsidR="001914B7" w:rsidRPr="007E5832" w:rsidRDefault="001914B7" w:rsidP="0033189F">
            <w:pPr>
              <w:ind w:left="-70" w:right="-45"/>
              <w:jc w:val="center"/>
              <w:rPr>
                <w:sz w:val="20"/>
                <w:szCs w:val="20"/>
                <w:lang w:val="en-US"/>
              </w:rPr>
            </w:pPr>
          </w:p>
          <w:p w:rsidR="001914B7" w:rsidRPr="007E5832" w:rsidRDefault="001914B7" w:rsidP="0033189F">
            <w:pPr>
              <w:ind w:left="-70" w:right="-45"/>
              <w:jc w:val="center"/>
              <w:rPr>
                <w:sz w:val="20"/>
                <w:szCs w:val="20"/>
              </w:rPr>
            </w:pPr>
            <w:r w:rsidRPr="007E5832">
              <w:rPr>
                <w:sz w:val="20"/>
                <w:szCs w:val="20"/>
              </w:rPr>
              <w:t>3</w:t>
            </w:r>
            <w:r>
              <w:rPr>
                <w:sz w:val="20"/>
                <w:szCs w:val="20"/>
                <w:lang w:val="en-US"/>
              </w:rPr>
              <w:t>601</w:t>
            </w:r>
            <w:r>
              <w:rPr>
                <w:sz w:val="20"/>
                <w:szCs w:val="20"/>
              </w:rPr>
              <w:t>,7</w:t>
            </w:r>
            <w:r w:rsidRPr="007E5832">
              <w:rPr>
                <w:sz w:val="20"/>
                <w:szCs w:val="20"/>
              </w:rPr>
              <w:t>0000</w:t>
            </w:r>
          </w:p>
        </w:tc>
        <w:tc>
          <w:tcPr>
            <w:tcW w:w="1134" w:type="dxa"/>
          </w:tcPr>
          <w:p w:rsidR="001914B7" w:rsidRDefault="001914B7" w:rsidP="0033189F">
            <w:pPr>
              <w:ind w:left="-70" w:right="-45"/>
              <w:jc w:val="center"/>
              <w:rPr>
                <w:sz w:val="20"/>
                <w:szCs w:val="20"/>
              </w:rPr>
            </w:pPr>
          </w:p>
          <w:p w:rsidR="001914B7" w:rsidRPr="007E5832" w:rsidRDefault="001914B7" w:rsidP="0033189F">
            <w:pPr>
              <w:ind w:left="-70" w:right="-45"/>
              <w:jc w:val="center"/>
              <w:rPr>
                <w:sz w:val="20"/>
                <w:szCs w:val="20"/>
              </w:rPr>
            </w:pPr>
            <w:r w:rsidRPr="007E5832">
              <w:rPr>
                <w:sz w:val="20"/>
                <w:szCs w:val="20"/>
              </w:rPr>
              <w:t>3</w:t>
            </w:r>
            <w:r>
              <w:rPr>
                <w:sz w:val="20"/>
                <w:szCs w:val="20"/>
                <w:lang w:val="en-US"/>
              </w:rPr>
              <w:t>601</w:t>
            </w:r>
            <w:r>
              <w:rPr>
                <w:sz w:val="20"/>
                <w:szCs w:val="20"/>
              </w:rPr>
              <w:t>,7</w:t>
            </w:r>
            <w:r w:rsidRPr="007E5832">
              <w:rPr>
                <w:sz w:val="20"/>
                <w:szCs w:val="20"/>
              </w:rPr>
              <w:t>0000</w:t>
            </w:r>
          </w:p>
        </w:tc>
        <w:tc>
          <w:tcPr>
            <w:tcW w:w="1134" w:type="dxa"/>
          </w:tcPr>
          <w:p w:rsidR="001914B7" w:rsidRPr="007E5832" w:rsidRDefault="001914B7" w:rsidP="0033189F">
            <w:pPr>
              <w:ind w:left="-70" w:right="-45"/>
              <w:jc w:val="center"/>
              <w:rPr>
                <w:sz w:val="20"/>
                <w:szCs w:val="20"/>
              </w:rPr>
            </w:pPr>
          </w:p>
          <w:p w:rsidR="001914B7" w:rsidRPr="007E5832" w:rsidRDefault="001914B7" w:rsidP="0033189F">
            <w:pPr>
              <w:ind w:left="-70" w:right="-45"/>
              <w:jc w:val="center"/>
              <w:rPr>
                <w:sz w:val="20"/>
                <w:szCs w:val="20"/>
              </w:rPr>
            </w:pPr>
            <w:r w:rsidRPr="007E5832">
              <w:rPr>
                <w:sz w:val="20"/>
                <w:szCs w:val="20"/>
              </w:rPr>
              <w:t>3</w:t>
            </w:r>
            <w:r>
              <w:rPr>
                <w:sz w:val="20"/>
                <w:szCs w:val="20"/>
                <w:lang w:val="en-US"/>
              </w:rPr>
              <w:t>601</w:t>
            </w:r>
            <w:r>
              <w:rPr>
                <w:sz w:val="20"/>
                <w:szCs w:val="20"/>
              </w:rPr>
              <w:t>,7</w:t>
            </w:r>
            <w:r w:rsidRPr="007E5832">
              <w:rPr>
                <w:sz w:val="20"/>
                <w:szCs w:val="20"/>
              </w:rPr>
              <w:t>0000</w:t>
            </w:r>
          </w:p>
        </w:tc>
        <w:tc>
          <w:tcPr>
            <w:tcW w:w="1275" w:type="dxa"/>
            <w:vAlign w:val="center"/>
          </w:tcPr>
          <w:p w:rsidR="001914B7" w:rsidRPr="007E5832" w:rsidRDefault="001914B7" w:rsidP="0033189F">
            <w:pPr>
              <w:ind w:left="-70" w:right="-45"/>
              <w:jc w:val="center"/>
              <w:rPr>
                <w:sz w:val="20"/>
                <w:szCs w:val="20"/>
              </w:rPr>
            </w:pPr>
          </w:p>
          <w:p w:rsidR="001914B7" w:rsidRPr="007E5832" w:rsidRDefault="001914B7" w:rsidP="0033189F">
            <w:pPr>
              <w:ind w:left="-70" w:right="-45"/>
              <w:jc w:val="center"/>
              <w:rPr>
                <w:sz w:val="20"/>
                <w:szCs w:val="20"/>
              </w:rPr>
            </w:pPr>
            <w:r w:rsidRPr="007E5832">
              <w:rPr>
                <w:sz w:val="20"/>
                <w:szCs w:val="20"/>
              </w:rPr>
              <w:t>2</w:t>
            </w:r>
            <w:r>
              <w:rPr>
                <w:sz w:val="20"/>
                <w:szCs w:val="20"/>
              </w:rPr>
              <w:t>2942,8</w:t>
            </w:r>
            <w:r w:rsidRPr="007E5832">
              <w:rPr>
                <w:sz w:val="20"/>
                <w:szCs w:val="20"/>
              </w:rPr>
              <w:t>4412</w:t>
            </w:r>
          </w:p>
          <w:p w:rsidR="001914B7" w:rsidRPr="007E5832" w:rsidRDefault="001914B7" w:rsidP="0033189F">
            <w:pPr>
              <w:ind w:left="-70" w:right="-45"/>
              <w:jc w:val="center"/>
              <w:rPr>
                <w:sz w:val="20"/>
                <w:szCs w:val="20"/>
              </w:rPr>
            </w:pPr>
            <w:r w:rsidRPr="007E5832">
              <w:rPr>
                <w:color w:val="C00000"/>
                <w:sz w:val="20"/>
                <w:szCs w:val="20"/>
              </w:rPr>
              <w:t xml:space="preserve"> </w:t>
            </w:r>
          </w:p>
        </w:tc>
      </w:tr>
      <w:tr w:rsidR="001914B7" w:rsidRPr="0090499D" w:rsidTr="0033189F">
        <w:trPr>
          <w:trHeight w:val="674"/>
        </w:trPr>
        <w:tc>
          <w:tcPr>
            <w:tcW w:w="2748" w:type="dxa"/>
            <w:vMerge/>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c>
          <w:tcPr>
            <w:tcW w:w="1721" w:type="dxa"/>
            <w:vMerge/>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c>
          <w:tcPr>
            <w:tcW w:w="2863" w:type="dxa"/>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r w:rsidRPr="009B623B">
              <w:rPr>
                <w:rFonts w:ascii="Times New Roman" w:hAnsi="Times New Roman" w:cs="Times New Roman"/>
                <w:sz w:val="24"/>
                <w:szCs w:val="24"/>
              </w:rPr>
              <w:t xml:space="preserve">бюджет </w:t>
            </w:r>
            <w:r>
              <w:rPr>
                <w:rFonts w:ascii="Times New Roman" w:hAnsi="Times New Roman" w:cs="Times New Roman"/>
                <w:sz w:val="24"/>
                <w:szCs w:val="24"/>
              </w:rPr>
              <w:t>муниципального</w:t>
            </w:r>
            <w:r w:rsidRPr="009B623B">
              <w:rPr>
                <w:rFonts w:ascii="Times New Roman" w:hAnsi="Times New Roman" w:cs="Times New Roman"/>
                <w:sz w:val="24"/>
                <w:szCs w:val="24"/>
              </w:rPr>
              <w:t xml:space="preserve"> округа Навашинский</w:t>
            </w:r>
          </w:p>
        </w:tc>
        <w:tc>
          <w:tcPr>
            <w:tcW w:w="1140"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275" w:type="dxa"/>
            <w:vAlign w:val="center"/>
          </w:tcPr>
          <w:p w:rsidR="001914B7" w:rsidRPr="007E5832" w:rsidRDefault="001914B7" w:rsidP="0033189F">
            <w:pPr>
              <w:ind w:left="-70" w:right="-45"/>
              <w:jc w:val="center"/>
              <w:rPr>
                <w:sz w:val="20"/>
                <w:szCs w:val="20"/>
                <w:lang w:val="en-US"/>
              </w:rPr>
            </w:pPr>
            <w:r w:rsidRPr="007E5832">
              <w:rPr>
                <w:sz w:val="20"/>
                <w:szCs w:val="20"/>
                <w:lang w:val="en-US"/>
              </w:rPr>
              <w:t>0</w:t>
            </w:r>
          </w:p>
        </w:tc>
      </w:tr>
      <w:tr w:rsidR="001914B7" w:rsidRPr="0090499D" w:rsidTr="0033189F">
        <w:trPr>
          <w:trHeight w:val="673"/>
        </w:trPr>
        <w:tc>
          <w:tcPr>
            <w:tcW w:w="2748" w:type="dxa"/>
            <w:vMerge/>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c>
          <w:tcPr>
            <w:tcW w:w="1721" w:type="dxa"/>
            <w:vMerge/>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c>
          <w:tcPr>
            <w:tcW w:w="2863" w:type="dxa"/>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r w:rsidRPr="009B623B">
              <w:rPr>
                <w:rFonts w:ascii="Times New Roman" w:hAnsi="Times New Roman" w:cs="Times New Roman"/>
                <w:sz w:val="24"/>
                <w:szCs w:val="24"/>
              </w:rPr>
              <w:t>областной бюджет</w:t>
            </w:r>
          </w:p>
        </w:tc>
        <w:tc>
          <w:tcPr>
            <w:tcW w:w="1140" w:type="dxa"/>
            <w:vAlign w:val="center"/>
          </w:tcPr>
          <w:p w:rsidR="001914B7" w:rsidRPr="007E5832" w:rsidRDefault="001914B7" w:rsidP="0033189F">
            <w:pPr>
              <w:ind w:left="-70" w:right="-45"/>
              <w:jc w:val="center"/>
              <w:rPr>
                <w:sz w:val="20"/>
                <w:szCs w:val="20"/>
              </w:rPr>
            </w:pPr>
            <w:r w:rsidRPr="007E5832">
              <w:rPr>
                <w:sz w:val="20"/>
                <w:szCs w:val="20"/>
              </w:rPr>
              <w:t>2995,30000</w:t>
            </w:r>
          </w:p>
        </w:tc>
        <w:tc>
          <w:tcPr>
            <w:tcW w:w="1134" w:type="dxa"/>
          </w:tcPr>
          <w:p w:rsidR="001914B7" w:rsidRPr="007E5832" w:rsidRDefault="001914B7" w:rsidP="0033189F">
            <w:pPr>
              <w:ind w:left="-70" w:right="-45"/>
              <w:jc w:val="center"/>
              <w:rPr>
                <w:sz w:val="20"/>
                <w:szCs w:val="20"/>
              </w:rPr>
            </w:pPr>
          </w:p>
          <w:p w:rsidR="001914B7" w:rsidRPr="007E5832" w:rsidRDefault="001914B7" w:rsidP="0033189F">
            <w:pPr>
              <w:ind w:left="-70" w:right="-45"/>
              <w:jc w:val="center"/>
              <w:rPr>
                <w:sz w:val="20"/>
                <w:szCs w:val="20"/>
              </w:rPr>
            </w:pPr>
            <w:r w:rsidRPr="007E5832">
              <w:rPr>
                <w:sz w:val="20"/>
                <w:szCs w:val="20"/>
              </w:rPr>
              <w:t>4819,80000</w:t>
            </w:r>
          </w:p>
          <w:p w:rsidR="001914B7" w:rsidRPr="007E5832" w:rsidRDefault="001914B7" w:rsidP="0033189F">
            <w:pPr>
              <w:ind w:left="-70" w:right="-45"/>
              <w:jc w:val="center"/>
              <w:rPr>
                <w:sz w:val="20"/>
                <w:szCs w:val="20"/>
              </w:rPr>
            </w:pPr>
          </w:p>
        </w:tc>
        <w:tc>
          <w:tcPr>
            <w:tcW w:w="1134" w:type="dxa"/>
          </w:tcPr>
          <w:p w:rsidR="001914B7" w:rsidRPr="007E5832" w:rsidRDefault="001914B7" w:rsidP="0033189F">
            <w:pPr>
              <w:ind w:left="-70" w:right="-45"/>
              <w:jc w:val="center"/>
              <w:rPr>
                <w:sz w:val="20"/>
                <w:szCs w:val="20"/>
              </w:rPr>
            </w:pPr>
          </w:p>
          <w:p w:rsidR="001914B7" w:rsidRPr="007E5832" w:rsidRDefault="001914B7" w:rsidP="0033189F">
            <w:pPr>
              <w:ind w:left="-70" w:right="-45"/>
              <w:jc w:val="center"/>
              <w:rPr>
                <w:sz w:val="20"/>
                <w:szCs w:val="20"/>
              </w:rPr>
            </w:pPr>
            <w:r w:rsidRPr="007E5832">
              <w:rPr>
                <w:sz w:val="20"/>
                <w:szCs w:val="20"/>
              </w:rPr>
              <w:t>4322,64412</w:t>
            </w:r>
          </w:p>
        </w:tc>
        <w:tc>
          <w:tcPr>
            <w:tcW w:w="1134" w:type="dxa"/>
          </w:tcPr>
          <w:p w:rsidR="001914B7" w:rsidRPr="007E5832" w:rsidRDefault="001914B7" w:rsidP="0033189F">
            <w:pPr>
              <w:ind w:left="-70" w:right="-45"/>
              <w:jc w:val="center"/>
              <w:rPr>
                <w:sz w:val="20"/>
                <w:szCs w:val="20"/>
                <w:lang w:val="en-US"/>
              </w:rPr>
            </w:pPr>
          </w:p>
          <w:p w:rsidR="001914B7" w:rsidRPr="007E5832" w:rsidRDefault="001914B7" w:rsidP="0033189F">
            <w:pPr>
              <w:ind w:left="-70" w:right="-45"/>
              <w:jc w:val="center"/>
              <w:rPr>
                <w:sz w:val="20"/>
                <w:szCs w:val="20"/>
              </w:rPr>
            </w:pPr>
            <w:r w:rsidRPr="007E5832">
              <w:rPr>
                <w:sz w:val="20"/>
                <w:szCs w:val="20"/>
              </w:rPr>
              <w:t>3</w:t>
            </w:r>
            <w:r>
              <w:rPr>
                <w:sz w:val="20"/>
                <w:szCs w:val="20"/>
              </w:rPr>
              <w:t>601,7</w:t>
            </w:r>
            <w:r w:rsidRPr="007E5832">
              <w:rPr>
                <w:sz w:val="20"/>
                <w:szCs w:val="20"/>
              </w:rPr>
              <w:t>0000</w:t>
            </w:r>
          </w:p>
        </w:tc>
        <w:tc>
          <w:tcPr>
            <w:tcW w:w="1134" w:type="dxa"/>
          </w:tcPr>
          <w:p w:rsidR="001914B7" w:rsidRPr="007E5832" w:rsidRDefault="001914B7" w:rsidP="0033189F">
            <w:pPr>
              <w:ind w:left="-70" w:right="-45"/>
              <w:jc w:val="center"/>
              <w:rPr>
                <w:sz w:val="20"/>
                <w:szCs w:val="20"/>
              </w:rPr>
            </w:pPr>
          </w:p>
          <w:p w:rsidR="001914B7" w:rsidRPr="007E5832" w:rsidRDefault="001914B7" w:rsidP="0033189F">
            <w:pPr>
              <w:ind w:left="-70" w:right="-45"/>
              <w:jc w:val="center"/>
              <w:rPr>
                <w:sz w:val="20"/>
                <w:szCs w:val="20"/>
              </w:rPr>
            </w:pPr>
            <w:r w:rsidRPr="007E5832">
              <w:rPr>
                <w:sz w:val="20"/>
                <w:szCs w:val="20"/>
              </w:rPr>
              <w:t>3</w:t>
            </w:r>
            <w:r>
              <w:rPr>
                <w:sz w:val="20"/>
                <w:szCs w:val="20"/>
              </w:rPr>
              <w:t>601,7</w:t>
            </w:r>
            <w:r w:rsidRPr="007E5832">
              <w:rPr>
                <w:sz w:val="20"/>
                <w:szCs w:val="20"/>
              </w:rPr>
              <w:t>0000</w:t>
            </w:r>
          </w:p>
        </w:tc>
        <w:tc>
          <w:tcPr>
            <w:tcW w:w="1134" w:type="dxa"/>
          </w:tcPr>
          <w:p w:rsidR="001914B7" w:rsidRPr="007E5832" w:rsidRDefault="001914B7" w:rsidP="0033189F">
            <w:pPr>
              <w:ind w:left="-70" w:right="-45"/>
              <w:jc w:val="center"/>
              <w:rPr>
                <w:sz w:val="20"/>
                <w:szCs w:val="20"/>
              </w:rPr>
            </w:pPr>
          </w:p>
          <w:p w:rsidR="001914B7" w:rsidRPr="007E5832" w:rsidRDefault="001914B7" w:rsidP="0033189F">
            <w:pPr>
              <w:ind w:left="-70" w:right="-45"/>
              <w:jc w:val="center"/>
              <w:rPr>
                <w:sz w:val="20"/>
                <w:szCs w:val="20"/>
              </w:rPr>
            </w:pPr>
            <w:r w:rsidRPr="007E5832">
              <w:rPr>
                <w:sz w:val="20"/>
                <w:szCs w:val="20"/>
              </w:rPr>
              <w:t>3</w:t>
            </w:r>
            <w:r>
              <w:rPr>
                <w:sz w:val="20"/>
                <w:szCs w:val="20"/>
              </w:rPr>
              <w:t>601,7</w:t>
            </w:r>
            <w:r w:rsidRPr="007E5832">
              <w:rPr>
                <w:sz w:val="20"/>
                <w:szCs w:val="20"/>
              </w:rPr>
              <w:t>0000</w:t>
            </w:r>
          </w:p>
        </w:tc>
        <w:tc>
          <w:tcPr>
            <w:tcW w:w="1275" w:type="dxa"/>
            <w:vAlign w:val="center"/>
          </w:tcPr>
          <w:p w:rsidR="001914B7" w:rsidRDefault="001914B7" w:rsidP="0033189F">
            <w:pPr>
              <w:ind w:left="-70" w:right="-45"/>
              <w:jc w:val="center"/>
              <w:rPr>
                <w:sz w:val="20"/>
                <w:szCs w:val="20"/>
              </w:rPr>
            </w:pPr>
          </w:p>
          <w:p w:rsidR="001914B7" w:rsidRPr="007E5832" w:rsidRDefault="001914B7" w:rsidP="0033189F">
            <w:pPr>
              <w:ind w:left="-70" w:right="-45"/>
              <w:jc w:val="center"/>
              <w:rPr>
                <w:sz w:val="20"/>
                <w:szCs w:val="20"/>
              </w:rPr>
            </w:pPr>
            <w:r w:rsidRPr="007E5832">
              <w:rPr>
                <w:sz w:val="20"/>
                <w:szCs w:val="20"/>
              </w:rPr>
              <w:t>2</w:t>
            </w:r>
            <w:r>
              <w:rPr>
                <w:sz w:val="20"/>
                <w:szCs w:val="20"/>
              </w:rPr>
              <w:t>2942,8</w:t>
            </w:r>
            <w:r w:rsidRPr="007E5832">
              <w:rPr>
                <w:sz w:val="20"/>
                <w:szCs w:val="20"/>
              </w:rPr>
              <w:t>4412</w:t>
            </w:r>
          </w:p>
          <w:p w:rsidR="001914B7" w:rsidRPr="007E5832" w:rsidRDefault="001914B7" w:rsidP="0033189F">
            <w:pPr>
              <w:ind w:left="-70" w:right="-45"/>
              <w:jc w:val="center"/>
              <w:rPr>
                <w:sz w:val="20"/>
                <w:szCs w:val="20"/>
              </w:rPr>
            </w:pPr>
          </w:p>
        </w:tc>
      </w:tr>
      <w:tr w:rsidR="001914B7" w:rsidRPr="0090499D" w:rsidTr="0033189F">
        <w:trPr>
          <w:trHeight w:val="674"/>
        </w:trPr>
        <w:tc>
          <w:tcPr>
            <w:tcW w:w="2748" w:type="dxa"/>
            <w:vMerge/>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c>
          <w:tcPr>
            <w:tcW w:w="1721" w:type="dxa"/>
            <w:vMerge/>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c>
          <w:tcPr>
            <w:tcW w:w="2863" w:type="dxa"/>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r w:rsidRPr="009B623B">
              <w:rPr>
                <w:rFonts w:ascii="Times New Roman" w:hAnsi="Times New Roman" w:cs="Times New Roman"/>
                <w:sz w:val="24"/>
                <w:szCs w:val="24"/>
              </w:rPr>
              <w:t>федеральный бюджет</w:t>
            </w:r>
          </w:p>
        </w:tc>
        <w:tc>
          <w:tcPr>
            <w:tcW w:w="1140"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Pr>
                <w:sz w:val="20"/>
                <w:szCs w:val="20"/>
              </w:rPr>
              <w:t>0</w:t>
            </w:r>
          </w:p>
        </w:tc>
        <w:tc>
          <w:tcPr>
            <w:tcW w:w="1275" w:type="dxa"/>
            <w:vAlign w:val="center"/>
          </w:tcPr>
          <w:p w:rsidR="001914B7" w:rsidRPr="007E5832" w:rsidRDefault="001914B7" w:rsidP="0033189F">
            <w:pPr>
              <w:overflowPunct w:val="0"/>
              <w:spacing w:after="120"/>
              <w:ind w:left="-70" w:right="-45"/>
              <w:jc w:val="center"/>
              <w:textAlignment w:val="baseline"/>
              <w:rPr>
                <w:sz w:val="20"/>
                <w:szCs w:val="20"/>
              </w:rPr>
            </w:pPr>
            <w:r>
              <w:rPr>
                <w:sz w:val="20"/>
                <w:szCs w:val="20"/>
              </w:rPr>
              <w:t>0</w:t>
            </w:r>
          </w:p>
        </w:tc>
      </w:tr>
      <w:tr w:rsidR="001914B7" w:rsidRPr="0090499D" w:rsidTr="0033189F">
        <w:trPr>
          <w:trHeight w:val="674"/>
        </w:trPr>
        <w:tc>
          <w:tcPr>
            <w:tcW w:w="2748" w:type="dxa"/>
            <w:vMerge/>
            <w:tcBorders>
              <w:bottom w:val="single" w:sz="4" w:space="0" w:color="auto"/>
            </w:tcBorders>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c>
          <w:tcPr>
            <w:tcW w:w="1721" w:type="dxa"/>
            <w:vMerge/>
            <w:tcBorders>
              <w:bottom w:val="single" w:sz="4" w:space="0" w:color="auto"/>
            </w:tcBorders>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c>
          <w:tcPr>
            <w:tcW w:w="2863" w:type="dxa"/>
            <w:tcBorders>
              <w:bottom w:val="single" w:sz="4" w:space="0" w:color="auto"/>
            </w:tcBorders>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r w:rsidRPr="009B623B">
              <w:rPr>
                <w:rFonts w:ascii="Times New Roman" w:hAnsi="Times New Roman" w:cs="Times New Roman"/>
                <w:sz w:val="24"/>
                <w:szCs w:val="24"/>
              </w:rPr>
              <w:t>прочие источники</w:t>
            </w:r>
          </w:p>
        </w:tc>
        <w:tc>
          <w:tcPr>
            <w:tcW w:w="1140" w:type="dxa"/>
            <w:tcBorders>
              <w:bottom w:val="single" w:sz="4" w:space="0" w:color="auto"/>
            </w:tcBorders>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tcBorders>
              <w:bottom w:val="single" w:sz="4" w:space="0" w:color="auto"/>
            </w:tcBorders>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tcBorders>
              <w:bottom w:val="single" w:sz="4" w:space="0" w:color="auto"/>
            </w:tcBorders>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tcBorders>
              <w:bottom w:val="single" w:sz="4" w:space="0" w:color="auto"/>
            </w:tcBorders>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tcBorders>
              <w:bottom w:val="single" w:sz="4" w:space="0" w:color="auto"/>
            </w:tcBorders>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tcBorders>
              <w:bottom w:val="single" w:sz="4" w:space="0" w:color="auto"/>
            </w:tcBorders>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275" w:type="dxa"/>
            <w:tcBorders>
              <w:bottom w:val="single" w:sz="4" w:space="0" w:color="auto"/>
            </w:tcBorders>
            <w:vAlign w:val="center"/>
          </w:tcPr>
          <w:p w:rsidR="001914B7" w:rsidRPr="007E5832" w:rsidRDefault="001914B7" w:rsidP="0033189F">
            <w:pPr>
              <w:overflowPunct w:val="0"/>
              <w:spacing w:after="120"/>
              <w:ind w:left="-70" w:right="-45"/>
              <w:jc w:val="center"/>
              <w:textAlignment w:val="baseline"/>
              <w:rPr>
                <w:sz w:val="20"/>
                <w:szCs w:val="20"/>
                <w:lang w:val="en-US"/>
              </w:rPr>
            </w:pPr>
            <w:r w:rsidRPr="007E5832">
              <w:rPr>
                <w:sz w:val="20"/>
                <w:szCs w:val="20"/>
                <w:lang w:val="en-US"/>
              </w:rPr>
              <w:t>0</w:t>
            </w:r>
          </w:p>
        </w:tc>
      </w:tr>
      <w:tr w:rsidR="001914B7" w:rsidRPr="0090499D" w:rsidTr="0033189F">
        <w:trPr>
          <w:trHeight w:val="673"/>
        </w:trPr>
        <w:tc>
          <w:tcPr>
            <w:tcW w:w="2748" w:type="dxa"/>
            <w:vMerge w:val="restart"/>
          </w:tcPr>
          <w:p w:rsidR="001914B7" w:rsidRPr="009B623B" w:rsidRDefault="001914B7" w:rsidP="0033189F">
            <w:pPr>
              <w:pStyle w:val="ConsPlusNormal"/>
              <w:widowControl/>
              <w:suppressAutoHyphens/>
              <w:overflowPunct w:val="0"/>
              <w:spacing w:after="120"/>
              <w:ind w:left="-120" w:firstLine="0"/>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9B623B">
              <w:rPr>
                <w:rFonts w:ascii="Times New Roman" w:hAnsi="Times New Roman" w:cs="Times New Roman"/>
                <w:sz w:val="24"/>
                <w:szCs w:val="24"/>
              </w:rPr>
              <w:t>Основное мероприятие 1</w:t>
            </w:r>
          </w:p>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r w:rsidRPr="009B623B">
              <w:rPr>
                <w:rFonts w:ascii="Times New Roman" w:hAnsi="Times New Roman" w:cs="Times New Roman"/>
                <w:sz w:val="24"/>
                <w:szCs w:val="24"/>
              </w:rPr>
              <w:t>Исполнение отдельных полномочий по поддержке сельскохозяйственного производства</w:t>
            </w:r>
          </w:p>
        </w:tc>
        <w:tc>
          <w:tcPr>
            <w:tcW w:w="1721" w:type="dxa"/>
            <w:vMerge w:val="restart"/>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r w:rsidRPr="009B623B">
              <w:rPr>
                <w:rFonts w:ascii="Times New Roman" w:hAnsi="Times New Roman" w:cs="Times New Roman"/>
                <w:sz w:val="24"/>
                <w:szCs w:val="24"/>
              </w:rPr>
              <w:t xml:space="preserve">Администрация </w:t>
            </w:r>
            <w:r>
              <w:rPr>
                <w:rFonts w:ascii="Times New Roman" w:hAnsi="Times New Roman" w:cs="Times New Roman"/>
                <w:sz w:val="24"/>
                <w:szCs w:val="24"/>
              </w:rPr>
              <w:t>муниципального</w:t>
            </w:r>
            <w:r w:rsidRPr="009B623B">
              <w:rPr>
                <w:rFonts w:ascii="Times New Roman" w:hAnsi="Times New Roman" w:cs="Times New Roman"/>
                <w:sz w:val="24"/>
                <w:szCs w:val="24"/>
              </w:rPr>
              <w:t xml:space="preserve"> округа Навашинский</w:t>
            </w:r>
          </w:p>
        </w:tc>
        <w:tc>
          <w:tcPr>
            <w:tcW w:w="2863" w:type="dxa"/>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r w:rsidRPr="009B623B">
              <w:rPr>
                <w:rFonts w:ascii="Times New Roman" w:hAnsi="Times New Roman" w:cs="Times New Roman"/>
                <w:sz w:val="24"/>
                <w:szCs w:val="24"/>
              </w:rPr>
              <w:t>всего</w:t>
            </w:r>
          </w:p>
        </w:tc>
        <w:tc>
          <w:tcPr>
            <w:tcW w:w="1140"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2795,30000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4819,80000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3503,20000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3</w:t>
            </w:r>
            <w:r>
              <w:rPr>
                <w:sz w:val="20"/>
                <w:szCs w:val="20"/>
              </w:rPr>
              <w:t>601,7</w:t>
            </w:r>
            <w:r w:rsidRPr="007E5832">
              <w:rPr>
                <w:sz w:val="20"/>
                <w:szCs w:val="20"/>
              </w:rPr>
              <w:t>0000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3</w:t>
            </w:r>
            <w:r>
              <w:rPr>
                <w:sz w:val="20"/>
                <w:szCs w:val="20"/>
              </w:rPr>
              <w:t>601,7</w:t>
            </w:r>
            <w:r w:rsidRPr="007E5832">
              <w:rPr>
                <w:sz w:val="20"/>
                <w:szCs w:val="20"/>
              </w:rPr>
              <w:t>0000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3</w:t>
            </w:r>
            <w:r>
              <w:rPr>
                <w:sz w:val="20"/>
                <w:szCs w:val="20"/>
              </w:rPr>
              <w:t>601,7</w:t>
            </w:r>
            <w:r w:rsidRPr="007E5832">
              <w:rPr>
                <w:sz w:val="20"/>
                <w:szCs w:val="20"/>
              </w:rPr>
              <w:t>0000</w:t>
            </w:r>
          </w:p>
        </w:tc>
        <w:tc>
          <w:tcPr>
            <w:tcW w:w="1275" w:type="dxa"/>
            <w:vAlign w:val="center"/>
          </w:tcPr>
          <w:p w:rsidR="001914B7" w:rsidRDefault="001914B7" w:rsidP="0033189F">
            <w:pPr>
              <w:ind w:left="-70" w:right="-45"/>
              <w:jc w:val="center"/>
              <w:rPr>
                <w:sz w:val="20"/>
                <w:szCs w:val="20"/>
              </w:rPr>
            </w:pPr>
          </w:p>
          <w:p w:rsidR="001914B7" w:rsidRPr="007E5832" w:rsidRDefault="001914B7" w:rsidP="0033189F">
            <w:pPr>
              <w:ind w:left="-70" w:right="-45"/>
              <w:jc w:val="center"/>
              <w:rPr>
                <w:sz w:val="20"/>
                <w:szCs w:val="20"/>
              </w:rPr>
            </w:pPr>
            <w:r w:rsidRPr="007E5832">
              <w:rPr>
                <w:sz w:val="20"/>
                <w:szCs w:val="20"/>
              </w:rPr>
              <w:t>2</w:t>
            </w:r>
            <w:r>
              <w:rPr>
                <w:sz w:val="20"/>
                <w:szCs w:val="20"/>
              </w:rPr>
              <w:t>1923,40000</w:t>
            </w:r>
          </w:p>
          <w:p w:rsidR="001914B7" w:rsidRPr="007E5832" w:rsidRDefault="001914B7" w:rsidP="0033189F">
            <w:pPr>
              <w:overflowPunct w:val="0"/>
              <w:spacing w:after="120"/>
              <w:ind w:left="-70" w:right="-45"/>
              <w:jc w:val="center"/>
              <w:textAlignment w:val="baseline"/>
              <w:rPr>
                <w:sz w:val="20"/>
                <w:szCs w:val="20"/>
              </w:rPr>
            </w:pPr>
          </w:p>
        </w:tc>
      </w:tr>
      <w:tr w:rsidR="001914B7" w:rsidRPr="009F51B6" w:rsidTr="0033189F">
        <w:trPr>
          <w:trHeight w:val="674"/>
        </w:trPr>
        <w:tc>
          <w:tcPr>
            <w:tcW w:w="2748" w:type="dxa"/>
            <w:vMerge/>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p>
        </w:tc>
        <w:tc>
          <w:tcPr>
            <w:tcW w:w="1721" w:type="dxa"/>
            <w:vMerge/>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c>
          <w:tcPr>
            <w:tcW w:w="2863" w:type="dxa"/>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r w:rsidRPr="009B623B">
              <w:rPr>
                <w:rFonts w:ascii="Times New Roman" w:hAnsi="Times New Roman" w:cs="Times New Roman"/>
                <w:sz w:val="24"/>
                <w:szCs w:val="24"/>
              </w:rPr>
              <w:t xml:space="preserve">бюджет </w:t>
            </w:r>
            <w:r>
              <w:rPr>
                <w:rFonts w:ascii="Times New Roman" w:hAnsi="Times New Roman" w:cs="Times New Roman"/>
                <w:sz w:val="24"/>
                <w:szCs w:val="24"/>
              </w:rPr>
              <w:t>муниципального</w:t>
            </w:r>
            <w:r w:rsidRPr="009B623B">
              <w:rPr>
                <w:rFonts w:ascii="Times New Roman" w:hAnsi="Times New Roman" w:cs="Times New Roman"/>
                <w:sz w:val="24"/>
                <w:szCs w:val="24"/>
              </w:rPr>
              <w:t xml:space="preserve"> округа Навашинский</w:t>
            </w:r>
          </w:p>
        </w:tc>
        <w:tc>
          <w:tcPr>
            <w:tcW w:w="1140"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275" w:type="dxa"/>
            <w:vAlign w:val="center"/>
          </w:tcPr>
          <w:p w:rsidR="001914B7" w:rsidRPr="007E5832" w:rsidRDefault="001914B7" w:rsidP="0033189F">
            <w:pPr>
              <w:overflowPunct w:val="0"/>
              <w:spacing w:after="120"/>
              <w:ind w:left="-70" w:right="-45"/>
              <w:jc w:val="center"/>
              <w:textAlignment w:val="baseline"/>
              <w:rPr>
                <w:sz w:val="20"/>
                <w:szCs w:val="20"/>
                <w:lang w:val="en-US"/>
              </w:rPr>
            </w:pPr>
            <w:r w:rsidRPr="007E5832">
              <w:rPr>
                <w:sz w:val="20"/>
                <w:szCs w:val="20"/>
                <w:lang w:val="en-US"/>
              </w:rPr>
              <w:t>0</w:t>
            </w:r>
          </w:p>
        </w:tc>
      </w:tr>
      <w:tr w:rsidR="001914B7" w:rsidRPr="009F51B6" w:rsidTr="0033189F">
        <w:trPr>
          <w:trHeight w:val="673"/>
        </w:trPr>
        <w:tc>
          <w:tcPr>
            <w:tcW w:w="2748" w:type="dxa"/>
            <w:vMerge/>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p>
        </w:tc>
        <w:tc>
          <w:tcPr>
            <w:tcW w:w="1721" w:type="dxa"/>
            <w:vMerge/>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c>
          <w:tcPr>
            <w:tcW w:w="2863" w:type="dxa"/>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r w:rsidRPr="009B623B">
              <w:rPr>
                <w:rFonts w:ascii="Times New Roman" w:hAnsi="Times New Roman" w:cs="Times New Roman"/>
                <w:sz w:val="24"/>
                <w:szCs w:val="24"/>
              </w:rPr>
              <w:t>областной бюджет</w:t>
            </w:r>
          </w:p>
        </w:tc>
        <w:tc>
          <w:tcPr>
            <w:tcW w:w="1140"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2795,30000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4819,80000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3503,20000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3</w:t>
            </w:r>
            <w:r>
              <w:rPr>
                <w:sz w:val="20"/>
                <w:szCs w:val="20"/>
              </w:rPr>
              <w:t>601,7</w:t>
            </w:r>
            <w:r w:rsidRPr="007E5832">
              <w:rPr>
                <w:sz w:val="20"/>
                <w:szCs w:val="20"/>
              </w:rPr>
              <w:t>0000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3</w:t>
            </w:r>
            <w:r>
              <w:rPr>
                <w:sz w:val="20"/>
                <w:szCs w:val="20"/>
              </w:rPr>
              <w:t>601,7</w:t>
            </w:r>
            <w:r w:rsidRPr="007E5832">
              <w:rPr>
                <w:sz w:val="20"/>
                <w:szCs w:val="20"/>
              </w:rPr>
              <w:t>0000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3</w:t>
            </w:r>
            <w:r>
              <w:rPr>
                <w:sz w:val="20"/>
                <w:szCs w:val="20"/>
              </w:rPr>
              <w:t>601,7</w:t>
            </w:r>
            <w:r w:rsidRPr="007E5832">
              <w:rPr>
                <w:sz w:val="20"/>
                <w:szCs w:val="20"/>
              </w:rPr>
              <w:t>0000</w:t>
            </w:r>
          </w:p>
        </w:tc>
        <w:tc>
          <w:tcPr>
            <w:tcW w:w="1275"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21</w:t>
            </w:r>
            <w:r>
              <w:rPr>
                <w:sz w:val="20"/>
                <w:szCs w:val="20"/>
              </w:rPr>
              <w:t>923,4</w:t>
            </w:r>
            <w:r w:rsidRPr="007E5832">
              <w:rPr>
                <w:sz w:val="20"/>
                <w:szCs w:val="20"/>
              </w:rPr>
              <w:t>0000</w:t>
            </w:r>
          </w:p>
        </w:tc>
      </w:tr>
      <w:tr w:rsidR="001914B7" w:rsidRPr="009F51B6" w:rsidTr="0033189F">
        <w:trPr>
          <w:trHeight w:val="694"/>
        </w:trPr>
        <w:tc>
          <w:tcPr>
            <w:tcW w:w="2748" w:type="dxa"/>
            <w:vMerge/>
            <w:tcBorders>
              <w:bottom w:val="nil"/>
            </w:tcBorders>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p>
        </w:tc>
        <w:tc>
          <w:tcPr>
            <w:tcW w:w="1721" w:type="dxa"/>
            <w:vMerge/>
            <w:tcBorders>
              <w:bottom w:val="nil"/>
            </w:tcBorders>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c>
          <w:tcPr>
            <w:tcW w:w="2863" w:type="dxa"/>
            <w:tcBorders>
              <w:bottom w:val="single" w:sz="4" w:space="0" w:color="auto"/>
            </w:tcBorders>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r w:rsidRPr="009B623B">
              <w:rPr>
                <w:rFonts w:ascii="Times New Roman" w:hAnsi="Times New Roman" w:cs="Times New Roman"/>
                <w:sz w:val="24"/>
                <w:szCs w:val="24"/>
              </w:rPr>
              <w:t>федеральный бюджет</w:t>
            </w:r>
          </w:p>
        </w:tc>
        <w:tc>
          <w:tcPr>
            <w:tcW w:w="1140" w:type="dxa"/>
            <w:tcBorders>
              <w:bottom w:val="single" w:sz="4" w:space="0" w:color="auto"/>
            </w:tcBorders>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tcBorders>
              <w:bottom w:val="single" w:sz="4" w:space="0" w:color="auto"/>
            </w:tcBorders>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tcBorders>
              <w:bottom w:val="single" w:sz="4" w:space="0" w:color="auto"/>
            </w:tcBorders>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tcBorders>
              <w:bottom w:val="single" w:sz="4" w:space="0" w:color="auto"/>
            </w:tcBorders>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tcBorders>
              <w:bottom w:val="single" w:sz="4" w:space="0" w:color="auto"/>
            </w:tcBorders>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tcBorders>
              <w:bottom w:val="single" w:sz="4" w:space="0" w:color="auto"/>
            </w:tcBorders>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275" w:type="dxa"/>
            <w:tcBorders>
              <w:bottom w:val="single" w:sz="4" w:space="0" w:color="auto"/>
            </w:tcBorders>
            <w:vAlign w:val="center"/>
          </w:tcPr>
          <w:p w:rsidR="001914B7" w:rsidRPr="007E5832" w:rsidRDefault="001914B7" w:rsidP="0033189F">
            <w:pPr>
              <w:overflowPunct w:val="0"/>
              <w:spacing w:after="120"/>
              <w:ind w:left="-70" w:right="-45"/>
              <w:jc w:val="center"/>
              <w:textAlignment w:val="baseline"/>
              <w:rPr>
                <w:sz w:val="20"/>
                <w:szCs w:val="20"/>
                <w:lang w:val="en-US"/>
              </w:rPr>
            </w:pPr>
            <w:r w:rsidRPr="007E5832">
              <w:rPr>
                <w:sz w:val="20"/>
                <w:szCs w:val="20"/>
                <w:lang w:val="en-US"/>
              </w:rPr>
              <w:t>0</w:t>
            </w:r>
          </w:p>
        </w:tc>
      </w:tr>
      <w:tr w:rsidR="001914B7" w:rsidRPr="009F51B6" w:rsidTr="0033189F">
        <w:trPr>
          <w:trHeight w:val="179"/>
        </w:trPr>
        <w:tc>
          <w:tcPr>
            <w:tcW w:w="2748" w:type="dxa"/>
            <w:vMerge/>
            <w:tcBorders>
              <w:bottom w:val="nil"/>
            </w:tcBorders>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p>
        </w:tc>
        <w:tc>
          <w:tcPr>
            <w:tcW w:w="1721" w:type="dxa"/>
            <w:vMerge/>
            <w:tcBorders>
              <w:bottom w:val="nil"/>
            </w:tcBorders>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c>
          <w:tcPr>
            <w:tcW w:w="2863" w:type="dxa"/>
            <w:tcBorders>
              <w:bottom w:val="nil"/>
            </w:tcBorders>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p>
        </w:tc>
        <w:tc>
          <w:tcPr>
            <w:tcW w:w="1140" w:type="dxa"/>
            <w:tcBorders>
              <w:bottom w:val="nil"/>
            </w:tcBorders>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tcBorders>
              <w:bottom w:val="nil"/>
            </w:tcBorders>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tcBorders>
              <w:bottom w:val="nil"/>
            </w:tcBorders>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tcBorders>
              <w:bottom w:val="nil"/>
            </w:tcBorders>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tcBorders>
              <w:bottom w:val="nil"/>
            </w:tcBorders>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tcBorders>
              <w:bottom w:val="nil"/>
            </w:tcBorders>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275" w:type="dxa"/>
            <w:tcBorders>
              <w:bottom w:val="nil"/>
            </w:tcBorders>
            <w:vAlign w:val="center"/>
          </w:tcPr>
          <w:p w:rsidR="001914B7" w:rsidRPr="007E5832" w:rsidRDefault="001914B7" w:rsidP="0033189F">
            <w:pPr>
              <w:overflowPunct w:val="0"/>
              <w:spacing w:after="120"/>
              <w:ind w:left="-70" w:right="-45"/>
              <w:jc w:val="center"/>
              <w:textAlignment w:val="baseline"/>
              <w:rPr>
                <w:sz w:val="20"/>
                <w:szCs w:val="20"/>
                <w:lang w:val="en-US"/>
              </w:rPr>
            </w:pPr>
            <w:r w:rsidRPr="007E5832">
              <w:rPr>
                <w:sz w:val="20"/>
                <w:szCs w:val="20"/>
                <w:lang w:val="en-US"/>
              </w:rPr>
              <w:t>0</w:t>
            </w:r>
          </w:p>
        </w:tc>
      </w:tr>
      <w:tr w:rsidR="001914B7" w:rsidRPr="0090499D" w:rsidTr="0033189F">
        <w:trPr>
          <w:trHeight w:val="309"/>
        </w:trPr>
        <w:tc>
          <w:tcPr>
            <w:tcW w:w="2748" w:type="dxa"/>
            <w:vMerge/>
            <w:tcBorders>
              <w:top w:val="nil"/>
            </w:tcBorders>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p>
        </w:tc>
        <w:tc>
          <w:tcPr>
            <w:tcW w:w="1721" w:type="dxa"/>
            <w:vMerge/>
            <w:tcBorders>
              <w:top w:val="nil"/>
            </w:tcBorders>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c>
          <w:tcPr>
            <w:tcW w:w="2863" w:type="dxa"/>
            <w:tcBorders>
              <w:top w:val="nil"/>
            </w:tcBorders>
            <w:vAlign w:val="center"/>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r>
              <w:rPr>
                <w:rFonts w:ascii="Times New Roman" w:hAnsi="Times New Roman" w:cs="Times New Roman"/>
                <w:sz w:val="24"/>
                <w:szCs w:val="24"/>
              </w:rPr>
              <w:t>п</w:t>
            </w:r>
            <w:r w:rsidRPr="009B623B">
              <w:rPr>
                <w:rFonts w:ascii="Times New Roman" w:hAnsi="Times New Roman" w:cs="Times New Roman"/>
                <w:sz w:val="24"/>
                <w:szCs w:val="24"/>
              </w:rPr>
              <w:t>рочие источники</w:t>
            </w:r>
          </w:p>
        </w:tc>
        <w:tc>
          <w:tcPr>
            <w:tcW w:w="1140" w:type="dxa"/>
            <w:tcBorders>
              <w:top w:val="nil"/>
            </w:tcBorders>
            <w:vAlign w:val="center"/>
          </w:tcPr>
          <w:p w:rsidR="001914B7" w:rsidRPr="007E5832" w:rsidRDefault="001914B7" w:rsidP="0033189F">
            <w:pPr>
              <w:overflowPunct w:val="0"/>
              <w:spacing w:after="120"/>
              <w:ind w:left="-70" w:right="-45"/>
              <w:jc w:val="center"/>
              <w:textAlignment w:val="baseline"/>
              <w:rPr>
                <w:sz w:val="20"/>
                <w:szCs w:val="20"/>
              </w:rPr>
            </w:pPr>
          </w:p>
        </w:tc>
        <w:tc>
          <w:tcPr>
            <w:tcW w:w="1134" w:type="dxa"/>
            <w:tcBorders>
              <w:top w:val="nil"/>
            </w:tcBorders>
            <w:vAlign w:val="center"/>
          </w:tcPr>
          <w:p w:rsidR="001914B7" w:rsidRPr="007E5832" w:rsidRDefault="001914B7" w:rsidP="0033189F">
            <w:pPr>
              <w:overflowPunct w:val="0"/>
              <w:spacing w:after="120"/>
              <w:ind w:left="-70" w:right="-45"/>
              <w:jc w:val="center"/>
              <w:textAlignment w:val="baseline"/>
              <w:rPr>
                <w:sz w:val="20"/>
                <w:szCs w:val="20"/>
              </w:rPr>
            </w:pPr>
          </w:p>
        </w:tc>
        <w:tc>
          <w:tcPr>
            <w:tcW w:w="1134" w:type="dxa"/>
            <w:tcBorders>
              <w:top w:val="nil"/>
            </w:tcBorders>
            <w:vAlign w:val="center"/>
          </w:tcPr>
          <w:p w:rsidR="001914B7" w:rsidRPr="007E5832" w:rsidRDefault="001914B7" w:rsidP="0033189F">
            <w:pPr>
              <w:overflowPunct w:val="0"/>
              <w:spacing w:after="120"/>
              <w:ind w:left="-70" w:right="-45"/>
              <w:jc w:val="center"/>
              <w:textAlignment w:val="baseline"/>
              <w:rPr>
                <w:sz w:val="20"/>
                <w:szCs w:val="20"/>
              </w:rPr>
            </w:pPr>
          </w:p>
        </w:tc>
        <w:tc>
          <w:tcPr>
            <w:tcW w:w="1134" w:type="dxa"/>
            <w:tcBorders>
              <w:top w:val="nil"/>
            </w:tcBorders>
            <w:vAlign w:val="center"/>
          </w:tcPr>
          <w:p w:rsidR="001914B7" w:rsidRPr="007E5832" w:rsidRDefault="001914B7" w:rsidP="0033189F">
            <w:pPr>
              <w:overflowPunct w:val="0"/>
              <w:spacing w:after="120"/>
              <w:ind w:left="-70" w:right="-45"/>
              <w:jc w:val="center"/>
              <w:textAlignment w:val="baseline"/>
              <w:rPr>
                <w:sz w:val="20"/>
                <w:szCs w:val="20"/>
              </w:rPr>
            </w:pPr>
          </w:p>
        </w:tc>
        <w:tc>
          <w:tcPr>
            <w:tcW w:w="1134" w:type="dxa"/>
            <w:tcBorders>
              <w:top w:val="nil"/>
            </w:tcBorders>
            <w:vAlign w:val="center"/>
          </w:tcPr>
          <w:p w:rsidR="001914B7" w:rsidRPr="007E5832" w:rsidRDefault="001914B7" w:rsidP="0033189F">
            <w:pPr>
              <w:overflowPunct w:val="0"/>
              <w:spacing w:after="120"/>
              <w:ind w:left="-70" w:right="-45"/>
              <w:jc w:val="center"/>
              <w:textAlignment w:val="baseline"/>
              <w:rPr>
                <w:sz w:val="20"/>
                <w:szCs w:val="20"/>
              </w:rPr>
            </w:pPr>
          </w:p>
        </w:tc>
        <w:tc>
          <w:tcPr>
            <w:tcW w:w="1134" w:type="dxa"/>
            <w:tcBorders>
              <w:top w:val="nil"/>
            </w:tcBorders>
            <w:vAlign w:val="center"/>
          </w:tcPr>
          <w:p w:rsidR="001914B7" w:rsidRPr="007E5832" w:rsidRDefault="001914B7" w:rsidP="0033189F">
            <w:pPr>
              <w:overflowPunct w:val="0"/>
              <w:spacing w:after="120"/>
              <w:ind w:left="-70" w:right="-45"/>
              <w:jc w:val="center"/>
              <w:textAlignment w:val="baseline"/>
              <w:rPr>
                <w:sz w:val="20"/>
                <w:szCs w:val="20"/>
              </w:rPr>
            </w:pPr>
          </w:p>
        </w:tc>
        <w:tc>
          <w:tcPr>
            <w:tcW w:w="1275" w:type="dxa"/>
            <w:tcBorders>
              <w:top w:val="nil"/>
            </w:tcBorders>
            <w:vAlign w:val="center"/>
          </w:tcPr>
          <w:p w:rsidR="001914B7" w:rsidRPr="007E5832" w:rsidRDefault="001914B7" w:rsidP="0033189F">
            <w:pPr>
              <w:overflowPunct w:val="0"/>
              <w:spacing w:after="120"/>
              <w:ind w:left="-70" w:right="-45"/>
              <w:jc w:val="center"/>
              <w:textAlignment w:val="baseline"/>
              <w:rPr>
                <w:sz w:val="20"/>
                <w:szCs w:val="20"/>
              </w:rPr>
            </w:pPr>
          </w:p>
        </w:tc>
      </w:tr>
      <w:tr w:rsidR="001914B7" w:rsidRPr="0090499D" w:rsidTr="0033189F">
        <w:trPr>
          <w:trHeight w:val="673"/>
        </w:trPr>
        <w:tc>
          <w:tcPr>
            <w:tcW w:w="2748" w:type="dxa"/>
            <w:vMerge w:val="restart"/>
          </w:tcPr>
          <w:p w:rsidR="001914B7" w:rsidRPr="009B623B" w:rsidRDefault="001914B7" w:rsidP="0033189F">
            <w:pPr>
              <w:pStyle w:val="ConsPlusNormal"/>
              <w:widowControl/>
              <w:suppressAutoHyphens/>
              <w:overflowPunct w:val="0"/>
              <w:spacing w:after="120"/>
              <w:ind w:left="-120" w:firstLine="0"/>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9B623B">
              <w:rPr>
                <w:rFonts w:ascii="Times New Roman" w:hAnsi="Times New Roman" w:cs="Times New Roman"/>
                <w:sz w:val="24"/>
                <w:szCs w:val="24"/>
              </w:rPr>
              <w:t>Основное мероприятие 2</w:t>
            </w:r>
          </w:p>
          <w:p w:rsidR="001914B7" w:rsidRPr="00BD3260" w:rsidRDefault="001914B7" w:rsidP="0033189F">
            <w:pPr>
              <w:pStyle w:val="ConsPlusNormal"/>
              <w:widowControl/>
              <w:suppressAutoHyphens/>
              <w:overflowPunct w:val="0"/>
              <w:spacing w:after="120"/>
              <w:ind w:firstLine="0"/>
              <w:jc w:val="both"/>
              <w:textAlignment w:val="baseline"/>
              <w:rPr>
                <w:rFonts w:ascii="Times New Roman" w:hAnsi="Times New Roman" w:cs="Times New Roman"/>
                <w:sz w:val="23"/>
                <w:szCs w:val="23"/>
              </w:rPr>
            </w:pPr>
            <w:r w:rsidRPr="009B623B">
              <w:rPr>
                <w:rFonts w:ascii="Times New Roman" w:hAnsi="Times New Roman" w:cs="Times New Roman"/>
                <w:sz w:val="24"/>
                <w:szCs w:val="24"/>
              </w:rPr>
              <w:t>Стимулирование роста объема производства продукции растениеводства и животноводства</w:t>
            </w:r>
          </w:p>
          <w:p w:rsidR="001914B7" w:rsidRPr="009B623B" w:rsidRDefault="001914B7" w:rsidP="0033189F">
            <w:pPr>
              <w:pStyle w:val="ConsPlusNormal"/>
              <w:widowControl/>
              <w:suppressAutoHyphens/>
              <w:overflowPunct w:val="0"/>
              <w:spacing w:after="120"/>
              <w:ind w:firstLine="0"/>
              <w:textAlignment w:val="baseline"/>
              <w:rPr>
                <w:rFonts w:ascii="Times New Roman" w:hAnsi="Times New Roman" w:cs="Times New Roman"/>
                <w:sz w:val="24"/>
                <w:szCs w:val="24"/>
              </w:rPr>
            </w:pPr>
          </w:p>
        </w:tc>
        <w:tc>
          <w:tcPr>
            <w:tcW w:w="1721" w:type="dxa"/>
            <w:vMerge w:val="restart"/>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r w:rsidRPr="009B623B">
              <w:rPr>
                <w:rFonts w:ascii="Times New Roman" w:hAnsi="Times New Roman" w:cs="Times New Roman"/>
                <w:sz w:val="24"/>
                <w:szCs w:val="24"/>
              </w:rPr>
              <w:t xml:space="preserve">Администрация </w:t>
            </w:r>
            <w:r>
              <w:rPr>
                <w:rFonts w:ascii="Times New Roman" w:hAnsi="Times New Roman" w:cs="Times New Roman"/>
                <w:sz w:val="24"/>
                <w:szCs w:val="24"/>
              </w:rPr>
              <w:t>муниципального</w:t>
            </w:r>
            <w:r w:rsidRPr="009B623B">
              <w:rPr>
                <w:rFonts w:ascii="Times New Roman" w:hAnsi="Times New Roman" w:cs="Times New Roman"/>
                <w:sz w:val="24"/>
                <w:szCs w:val="24"/>
              </w:rPr>
              <w:t xml:space="preserve"> округа Навашинский</w:t>
            </w:r>
          </w:p>
        </w:tc>
        <w:tc>
          <w:tcPr>
            <w:tcW w:w="2863" w:type="dxa"/>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r w:rsidRPr="009B623B">
              <w:rPr>
                <w:rFonts w:ascii="Times New Roman" w:hAnsi="Times New Roman" w:cs="Times New Roman"/>
                <w:sz w:val="24"/>
                <w:szCs w:val="24"/>
              </w:rPr>
              <w:t>всего</w:t>
            </w:r>
          </w:p>
        </w:tc>
        <w:tc>
          <w:tcPr>
            <w:tcW w:w="1140"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200,00000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r w:rsidRPr="007E5832">
              <w:rPr>
                <w:color w:val="C00000"/>
                <w:sz w:val="20"/>
                <w:szCs w:val="20"/>
              </w:rPr>
              <w:t xml:space="preserve"> </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819,44412</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Pr>
                <w:sz w:val="20"/>
                <w:szCs w:val="20"/>
              </w:rPr>
              <w:t>0</w:t>
            </w:r>
          </w:p>
        </w:tc>
        <w:tc>
          <w:tcPr>
            <w:tcW w:w="1275" w:type="dxa"/>
            <w:vAlign w:val="center"/>
          </w:tcPr>
          <w:p w:rsidR="001914B7" w:rsidRPr="007E5832" w:rsidRDefault="001914B7" w:rsidP="0033189F">
            <w:pPr>
              <w:overflowPunct w:val="0"/>
              <w:spacing w:after="120"/>
              <w:ind w:left="-70" w:right="-45"/>
              <w:textAlignment w:val="baseline"/>
              <w:rPr>
                <w:sz w:val="20"/>
                <w:szCs w:val="20"/>
              </w:rPr>
            </w:pPr>
            <w:r>
              <w:rPr>
                <w:sz w:val="20"/>
                <w:szCs w:val="20"/>
              </w:rPr>
              <w:t>1019,44412</w:t>
            </w:r>
          </w:p>
        </w:tc>
      </w:tr>
      <w:tr w:rsidR="001914B7" w:rsidRPr="0090499D" w:rsidTr="0033189F">
        <w:trPr>
          <w:trHeight w:val="604"/>
        </w:trPr>
        <w:tc>
          <w:tcPr>
            <w:tcW w:w="2748" w:type="dxa"/>
            <w:vMerge/>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p>
        </w:tc>
        <w:tc>
          <w:tcPr>
            <w:tcW w:w="1721" w:type="dxa"/>
            <w:vMerge/>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c>
          <w:tcPr>
            <w:tcW w:w="2863" w:type="dxa"/>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r w:rsidRPr="009B623B">
              <w:rPr>
                <w:rFonts w:ascii="Times New Roman" w:hAnsi="Times New Roman" w:cs="Times New Roman"/>
                <w:sz w:val="24"/>
                <w:szCs w:val="24"/>
              </w:rPr>
              <w:t xml:space="preserve">бюджет </w:t>
            </w:r>
            <w:r>
              <w:rPr>
                <w:rFonts w:ascii="Times New Roman" w:hAnsi="Times New Roman" w:cs="Times New Roman"/>
                <w:sz w:val="24"/>
                <w:szCs w:val="24"/>
              </w:rPr>
              <w:t>муниципального</w:t>
            </w:r>
            <w:r w:rsidRPr="009B623B">
              <w:rPr>
                <w:rFonts w:ascii="Times New Roman" w:hAnsi="Times New Roman" w:cs="Times New Roman"/>
                <w:sz w:val="24"/>
                <w:szCs w:val="24"/>
              </w:rPr>
              <w:t xml:space="preserve"> округа Навашинский</w:t>
            </w:r>
          </w:p>
        </w:tc>
        <w:tc>
          <w:tcPr>
            <w:tcW w:w="1140"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275" w:type="dxa"/>
            <w:vAlign w:val="center"/>
          </w:tcPr>
          <w:p w:rsidR="001914B7" w:rsidRPr="007E5832" w:rsidRDefault="001914B7" w:rsidP="0033189F">
            <w:pPr>
              <w:overflowPunct w:val="0"/>
              <w:spacing w:after="120"/>
              <w:ind w:left="-70" w:right="-45"/>
              <w:jc w:val="center"/>
              <w:textAlignment w:val="baseline"/>
              <w:rPr>
                <w:sz w:val="20"/>
                <w:szCs w:val="20"/>
                <w:lang w:val="en-US"/>
              </w:rPr>
            </w:pPr>
            <w:r w:rsidRPr="007E5832">
              <w:rPr>
                <w:sz w:val="20"/>
                <w:szCs w:val="20"/>
                <w:lang w:val="en-US"/>
              </w:rPr>
              <w:t>0</w:t>
            </w:r>
          </w:p>
        </w:tc>
      </w:tr>
      <w:tr w:rsidR="001914B7" w:rsidRPr="0090499D" w:rsidTr="0033189F">
        <w:trPr>
          <w:trHeight w:val="673"/>
        </w:trPr>
        <w:tc>
          <w:tcPr>
            <w:tcW w:w="2748" w:type="dxa"/>
            <w:vMerge/>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p>
        </w:tc>
        <w:tc>
          <w:tcPr>
            <w:tcW w:w="1721" w:type="dxa"/>
            <w:vMerge/>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c>
          <w:tcPr>
            <w:tcW w:w="2863" w:type="dxa"/>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r w:rsidRPr="009B623B">
              <w:rPr>
                <w:rFonts w:ascii="Times New Roman" w:hAnsi="Times New Roman" w:cs="Times New Roman"/>
                <w:sz w:val="24"/>
                <w:szCs w:val="24"/>
              </w:rPr>
              <w:t>областной бюджет</w:t>
            </w:r>
          </w:p>
        </w:tc>
        <w:tc>
          <w:tcPr>
            <w:tcW w:w="1140"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200,00000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p>
          <w:p w:rsidR="001914B7" w:rsidRPr="007E5832" w:rsidRDefault="001914B7" w:rsidP="0033189F">
            <w:pPr>
              <w:overflowPunct w:val="0"/>
              <w:spacing w:after="120"/>
              <w:ind w:left="-70" w:right="-45"/>
              <w:jc w:val="center"/>
              <w:textAlignment w:val="baseline"/>
              <w:rPr>
                <w:sz w:val="20"/>
                <w:szCs w:val="20"/>
              </w:rPr>
            </w:pPr>
            <w:r w:rsidRPr="007E5832">
              <w:rPr>
                <w:sz w:val="20"/>
                <w:szCs w:val="20"/>
              </w:rPr>
              <w:t>819,44412</w:t>
            </w:r>
          </w:p>
          <w:p w:rsidR="001914B7" w:rsidRPr="007E5832" w:rsidRDefault="001914B7" w:rsidP="0033189F">
            <w:pPr>
              <w:overflowPunct w:val="0"/>
              <w:spacing w:after="120"/>
              <w:ind w:left="-70" w:right="-45"/>
              <w:jc w:val="center"/>
              <w:textAlignment w:val="baseline"/>
              <w:rPr>
                <w:color w:val="C00000"/>
                <w:sz w:val="20"/>
                <w:szCs w:val="20"/>
              </w:rPr>
            </w:pP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Pr>
                <w:sz w:val="20"/>
                <w:szCs w:val="20"/>
              </w:rPr>
              <w:t>0</w:t>
            </w:r>
          </w:p>
        </w:tc>
        <w:tc>
          <w:tcPr>
            <w:tcW w:w="1275" w:type="dxa"/>
            <w:vAlign w:val="center"/>
          </w:tcPr>
          <w:p w:rsidR="001914B7" w:rsidRPr="007E5832" w:rsidRDefault="001914B7" w:rsidP="0033189F">
            <w:pPr>
              <w:overflowPunct w:val="0"/>
              <w:spacing w:after="120"/>
              <w:ind w:left="-70" w:right="-45"/>
              <w:jc w:val="center"/>
              <w:textAlignment w:val="baseline"/>
              <w:rPr>
                <w:sz w:val="20"/>
                <w:szCs w:val="20"/>
              </w:rPr>
            </w:pPr>
            <w:r>
              <w:rPr>
                <w:sz w:val="20"/>
                <w:szCs w:val="20"/>
              </w:rPr>
              <w:t>1019,44412</w:t>
            </w:r>
          </w:p>
        </w:tc>
      </w:tr>
      <w:tr w:rsidR="001914B7" w:rsidRPr="0090499D" w:rsidTr="0033189F">
        <w:trPr>
          <w:trHeight w:val="674"/>
        </w:trPr>
        <w:tc>
          <w:tcPr>
            <w:tcW w:w="2748" w:type="dxa"/>
            <w:vMerge/>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p>
        </w:tc>
        <w:tc>
          <w:tcPr>
            <w:tcW w:w="1721" w:type="dxa"/>
            <w:vMerge/>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c>
          <w:tcPr>
            <w:tcW w:w="2863" w:type="dxa"/>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r w:rsidRPr="009B623B">
              <w:rPr>
                <w:rFonts w:ascii="Times New Roman" w:hAnsi="Times New Roman" w:cs="Times New Roman"/>
                <w:sz w:val="24"/>
                <w:szCs w:val="24"/>
              </w:rPr>
              <w:t>федеральный бюджет</w:t>
            </w:r>
          </w:p>
        </w:tc>
        <w:tc>
          <w:tcPr>
            <w:tcW w:w="1140" w:type="dxa"/>
            <w:vAlign w:val="center"/>
          </w:tcPr>
          <w:p w:rsidR="001914B7" w:rsidRPr="007E5832" w:rsidRDefault="001914B7" w:rsidP="0033189F">
            <w:pPr>
              <w:ind w:left="-70" w:right="-45"/>
              <w:jc w:val="center"/>
              <w:rPr>
                <w:sz w:val="20"/>
                <w:szCs w:val="20"/>
              </w:rPr>
            </w:pPr>
          </w:p>
          <w:p w:rsidR="001914B7" w:rsidRPr="007E5832" w:rsidRDefault="001914B7" w:rsidP="0033189F">
            <w:pPr>
              <w:ind w:left="-70" w:right="-45"/>
              <w:jc w:val="center"/>
              <w:rPr>
                <w:sz w:val="20"/>
                <w:szCs w:val="20"/>
              </w:rPr>
            </w:pPr>
            <w:r w:rsidRPr="007E5832">
              <w:rPr>
                <w:sz w:val="20"/>
                <w:szCs w:val="20"/>
              </w:rPr>
              <w:t>0</w:t>
            </w:r>
          </w:p>
          <w:p w:rsidR="001914B7" w:rsidRPr="007E5832" w:rsidRDefault="001914B7" w:rsidP="0033189F">
            <w:pPr>
              <w:ind w:left="-70" w:right="-45"/>
              <w:jc w:val="center"/>
              <w:rPr>
                <w:sz w:val="20"/>
                <w:szCs w:val="20"/>
              </w:rPr>
            </w:pP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sidRPr="007E5832">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Pr>
                <w:sz w:val="20"/>
                <w:szCs w:val="20"/>
              </w:rPr>
              <w:t>0</w:t>
            </w:r>
          </w:p>
        </w:tc>
        <w:tc>
          <w:tcPr>
            <w:tcW w:w="1134" w:type="dxa"/>
            <w:vAlign w:val="center"/>
          </w:tcPr>
          <w:p w:rsidR="001914B7" w:rsidRPr="007E5832" w:rsidRDefault="001914B7" w:rsidP="0033189F">
            <w:pPr>
              <w:overflowPunct w:val="0"/>
              <w:spacing w:after="120"/>
              <w:ind w:left="-70" w:right="-45"/>
              <w:jc w:val="center"/>
              <w:textAlignment w:val="baseline"/>
              <w:rPr>
                <w:sz w:val="20"/>
                <w:szCs w:val="20"/>
              </w:rPr>
            </w:pPr>
            <w:r>
              <w:rPr>
                <w:sz w:val="20"/>
                <w:szCs w:val="20"/>
              </w:rPr>
              <w:t>0</w:t>
            </w:r>
          </w:p>
        </w:tc>
        <w:tc>
          <w:tcPr>
            <w:tcW w:w="1275" w:type="dxa"/>
            <w:vAlign w:val="center"/>
          </w:tcPr>
          <w:p w:rsidR="001914B7" w:rsidRPr="007E5832" w:rsidRDefault="001914B7" w:rsidP="0033189F">
            <w:pPr>
              <w:overflowPunct w:val="0"/>
              <w:spacing w:after="120"/>
              <w:ind w:left="-70" w:right="-45"/>
              <w:jc w:val="center"/>
              <w:textAlignment w:val="baseline"/>
              <w:rPr>
                <w:sz w:val="20"/>
                <w:szCs w:val="20"/>
              </w:rPr>
            </w:pPr>
            <w:r>
              <w:rPr>
                <w:sz w:val="20"/>
                <w:szCs w:val="20"/>
              </w:rPr>
              <w:t>0</w:t>
            </w:r>
          </w:p>
        </w:tc>
      </w:tr>
      <w:tr w:rsidR="001914B7" w:rsidRPr="0090499D" w:rsidTr="0033189F">
        <w:trPr>
          <w:trHeight w:val="674"/>
        </w:trPr>
        <w:tc>
          <w:tcPr>
            <w:tcW w:w="2748" w:type="dxa"/>
            <w:vMerge/>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p>
        </w:tc>
        <w:tc>
          <w:tcPr>
            <w:tcW w:w="1721" w:type="dxa"/>
            <w:vMerge/>
          </w:tcPr>
          <w:p w:rsidR="001914B7" w:rsidRPr="009B623B" w:rsidRDefault="001914B7" w:rsidP="0033189F">
            <w:pPr>
              <w:pStyle w:val="ConsPlusNormal"/>
              <w:overflowPunct w:val="0"/>
              <w:spacing w:after="120"/>
              <w:ind w:firstLine="0"/>
              <w:jc w:val="center"/>
              <w:textAlignment w:val="baseline"/>
              <w:rPr>
                <w:rFonts w:ascii="Times New Roman" w:hAnsi="Times New Roman" w:cs="Times New Roman"/>
                <w:sz w:val="24"/>
                <w:szCs w:val="24"/>
              </w:rPr>
            </w:pPr>
          </w:p>
        </w:tc>
        <w:tc>
          <w:tcPr>
            <w:tcW w:w="2863" w:type="dxa"/>
          </w:tcPr>
          <w:p w:rsidR="001914B7" w:rsidRPr="009B623B" w:rsidRDefault="001914B7" w:rsidP="0033189F">
            <w:pPr>
              <w:pStyle w:val="ConsPlusNormal"/>
              <w:overflowPunct w:val="0"/>
              <w:spacing w:after="120"/>
              <w:ind w:firstLine="0"/>
              <w:textAlignment w:val="baseline"/>
              <w:rPr>
                <w:rFonts w:ascii="Times New Roman" w:hAnsi="Times New Roman" w:cs="Times New Roman"/>
                <w:sz w:val="24"/>
                <w:szCs w:val="24"/>
              </w:rPr>
            </w:pPr>
            <w:r w:rsidRPr="009B623B">
              <w:rPr>
                <w:rFonts w:ascii="Times New Roman" w:hAnsi="Times New Roman" w:cs="Times New Roman"/>
                <w:sz w:val="24"/>
                <w:szCs w:val="24"/>
              </w:rPr>
              <w:t>прочие источники</w:t>
            </w:r>
          </w:p>
        </w:tc>
        <w:tc>
          <w:tcPr>
            <w:tcW w:w="1140" w:type="dxa"/>
            <w:vAlign w:val="center"/>
          </w:tcPr>
          <w:p w:rsidR="001914B7" w:rsidRPr="00930370" w:rsidRDefault="001914B7" w:rsidP="0033189F">
            <w:pPr>
              <w:pStyle w:val="ConsPlusNormal"/>
              <w:overflowPunct w:val="0"/>
              <w:spacing w:after="120"/>
              <w:ind w:firstLine="0"/>
              <w:jc w:val="center"/>
              <w:textAlignment w:val="baseline"/>
              <w:rPr>
                <w:rFonts w:ascii="Times New Roman" w:hAnsi="Times New Roman" w:cs="Times New Roman"/>
              </w:rPr>
            </w:pPr>
            <w:r w:rsidRPr="00930370">
              <w:rPr>
                <w:rFonts w:ascii="Times New Roman" w:hAnsi="Times New Roman" w:cs="Times New Roman"/>
              </w:rPr>
              <w:t>0</w:t>
            </w:r>
          </w:p>
        </w:tc>
        <w:tc>
          <w:tcPr>
            <w:tcW w:w="1134" w:type="dxa"/>
            <w:vAlign w:val="center"/>
          </w:tcPr>
          <w:p w:rsidR="001914B7" w:rsidRPr="00930370" w:rsidRDefault="001914B7" w:rsidP="0033189F">
            <w:pPr>
              <w:pStyle w:val="ConsPlusNormal"/>
              <w:overflowPunct w:val="0"/>
              <w:spacing w:after="120"/>
              <w:ind w:firstLine="0"/>
              <w:jc w:val="center"/>
              <w:textAlignment w:val="baseline"/>
              <w:rPr>
                <w:rFonts w:ascii="Times New Roman" w:hAnsi="Times New Roman" w:cs="Times New Roman"/>
              </w:rPr>
            </w:pPr>
            <w:r w:rsidRPr="00930370">
              <w:rPr>
                <w:rFonts w:ascii="Times New Roman" w:hAnsi="Times New Roman" w:cs="Times New Roman"/>
              </w:rPr>
              <w:t>0</w:t>
            </w:r>
          </w:p>
        </w:tc>
        <w:tc>
          <w:tcPr>
            <w:tcW w:w="1134" w:type="dxa"/>
            <w:vAlign w:val="center"/>
          </w:tcPr>
          <w:p w:rsidR="001914B7" w:rsidRPr="00930370" w:rsidRDefault="001914B7" w:rsidP="0033189F">
            <w:pPr>
              <w:pStyle w:val="ConsPlusNormal"/>
              <w:overflowPunct w:val="0"/>
              <w:spacing w:after="120"/>
              <w:ind w:firstLine="0"/>
              <w:jc w:val="center"/>
              <w:textAlignment w:val="baseline"/>
              <w:rPr>
                <w:rFonts w:ascii="Times New Roman" w:hAnsi="Times New Roman" w:cs="Times New Roman"/>
              </w:rPr>
            </w:pPr>
            <w:r w:rsidRPr="00930370">
              <w:rPr>
                <w:rFonts w:ascii="Times New Roman" w:hAnsi="Times New Roman" w:cs="Times New Roman"/>
              </w:rPr>
              <w:t>0</w:t>
            </w:r>
          </w:p>
        </w:tc>
        <w:tc>
          <w:tcPr>
            <w:tcW w:w="1134" w:type="dxa"/>
            <w:vAlign w:val="center"/>
          </w:tcPr>
          <w:p w:rsidR="001914B7" w:rsidRPr="00930370" w:rsidRDefault="001914B7" w:rsidP="0033189F">
            <w:pPr>
              <w:pStyle w:val="ConsPlusNormal"/>
              <w:overflowPunct w:val="0"/>
              <w:spacing w:after="120"/>
              <w:ind w:firstLine="0"/>
              <w:jc w:val="center"/>
              <w:textAlignment w:val="baseline"/>
              <w:rPr>
                <w:rFonts w:ascii="Times New Roman" w:hAnsi="Times New Roman" w:cs="Times New Roman"/>
              </w:rPr>
            </w:pPr>
            <w:r w:rsidRPr="00930370">
              <w:rPr>
                <w:rFonts w:ascii="Times New Roman" w:hAnsi="Times New Roman" w:cs="Times New Roman"/>
              </w:rPr>
              <w:t>0</w:t>
            </w:r>
          </w:p>
        </w:tc>
        <w:tc>
          <w:tcPr>
            <w:tcW w:w="1134" w:type="dxa"/>
            <w:vAlign w:val="center"/>
          </w:tcPr>
          <w:p w:rsidR="001914B7" w:rsidRPr="00930370" w:rsidRDefault="001914B7" w:rsidP="0033189F">
            <w:pPr>
              <w:pStyle w:val="ConsPlusNormal"/>
              <w:overflowPunct w:val="0"/>
              <w:spacing w:after="120"/>
              <w:ind w:firstLine="0"/>
              <w:jc w:val="center"/>
              <w:textAlignment w:val="baseline"/>
              <w:rPr>
                <w:rFonts w:ascii="Times New Roman" w:hAnsi="Times New Roman" w:cs="Times New Roman"/>
              </w:rPr>
            </w:pPr>
            <w:r w:rsidRPr="00930370">
              <w:rPr>
                <w:rFonts w:ascii="Times New Roman" w:hAnsi="Times New Roman" w:cs="Times New Roman"/>
              </w:rPr>
              <w:t>0</w:t>
            </w:r>
          </w:p>
        </w:tc>
        <w:tc>
          <w:tcPr>
            <w:tcW w:w="1134" w:type="dxa"/>
            <w:vAlign w:val="center"/>
          </w:tcPr>
          <w:p w:rsidR="001914B7" w:rsidRPr="00930370" w:rsidRDefault="001914B7" w:rsidP="0033189F">
            <w:pPr>
              <w:pStyle w:val="ConsPlusNormal"/>
              <w:overflowPunct w:val="0"/>
              <w:spacing w:after="120"/>
              <w:ind w:firstLine="0"/>
              <w:jc w:val="center"/>
              <w:textAlignment w:val="baseline"/>
              <w:rPr>
                <w:rFonts w:ascii="Times New Roman" w:hAnsi="Times New Roman" w:cs="Times New Roman"/>
              </w:rPr>
            </w:pPr>
            <w:r w:rsidRPr="00930370">
              <w:rPr>
                <w:rFonts w:ascii="Times New Roman" w:hAnsi="Times New Roman" w:cs="Times New Roman"/>
              </w:rPr>
              <w:t>0</w:t>
            </w:r>
          </w:p>
        </w:tc>
        <w:tc>
          <w:tcPr>
            <w:tcW w:w="1275" w:type="dxa"/>
            <w:vAlign w:val="center"/>
          </w:tcPr>
          <w:p w:rsidR="001914B7" w:rsidRPr="00B41ACF" w:rsidRDefault="001914B7" w:rsidP="0033189F">
            <w:pPr>
              <w:pStyle w:val="ConsPlusNormal"/>
              <w:overflowPunct w:val="0"/>
              <w:spacing w:after="120"/>
              <w:ind w:firstLine="0"/>
              <w:jc w:val="center"/>
              <w:textAlignment w:val="baseline"/>
              <w:rPr>
                <w:rFonts w:ascii="Times New Roman" w:hAnsi="Times New Roman" w:cs="Times New Roman"/>
                <w:lang w:val="en-US"/>
              </w:rPr>
            </w:pPr>
            <w:r>
              <w:rPr>
                <w:rFonts w:ascii="Times New Roman" w:hAnsi="Times New Roman" w:cs="Times New Roman"/>
                <w:lang w:val="en-US"/>
              </w:rPr>
              <w:t>0</w:t>
            </w:r>
          </w:p>
        </w:tc>
      </w:tr>
    </w:tbl>
    <w:p w:rsidR="001914B7" w:rsidRPr="00D90CBB" w:rsidRDefault="001914B7" w:rsidP="001914B7">
      <w:pPr>
        <w:pStyle w:val="ConsPlusNormal"/>
        <w:jc w:val="center"/>
        <w:rPr>
          <w:rFonts w:ascii="Times New Roman" w:hAnsi="Times New Roman" w:cs="Times New Roman"/>
          <w:sz w:val="28"/>
          <w:szCs w:val="28"/>
        </w:rPr>
      </w:pPr>
    </w:p>
    <w:p w:rsidR="001914B7" w:rsidRDefault="001914B7" w:rsidP="001914B7">
      <w:pPr>
        <w:ind w:firstLine="540"/>
        <w:jc w:val="both"/>
        <w:sectPr w:rsidR="001914B7" w:rsidSect="00381F36">
          <w:pgSz w:w="16838" w:h="11906" w:orient="landscape"/>
          <w:pgMar w:top="1125" w:right="1134" w:bottom="924" w:left="1259" w:header="720" w:footer="720" w:gutter="0"/>
          <w:cols w:space="720"/>
        </w:sectPr>
      </w:pPr>
    </w:p>
    <w:p w:rsidR="001914B7" w:rsidRDefault="001914B7" w:rsidP="001914B7">
      <w:pPr>
        <w:pStyle w:val="ConsPlusNormal"/>
        <w:ind w:firstLine="540"/>
        <w:jc w:val="center"/>
        <w:rPr>
          <w:rFonts w:ascii="Times New Roman" w:hAnsi="Times New Roman" w:cs="Times New Roman"/>
          <w:b/>
          <w:sz w:val="28"/>
          <w:szCs w:val="28"/>
        </w:rPr>
      </w:pPr>
    </w:p>
    <w:p w:rsidR="001914B7" w:rsidRPr="00602ECD" w:rsidRDefault="001914B7" w:rsidP="001914B7">
      <w:pPr>
        <w:pStyle w:val="ConsPlusNormal"/>
        <w:ind w:left="567" w:hanging="27"/>
        <w:jc w:val="center"/>
        <w:rPr>
          <w:rFonts w:ascii="Times New Roman" w:hAnsi="Times New Roman" w:cs="Times New Roman"/>
          <w:b/>
          <w:sz w:val="28"/>
          <w:szCs w:val="28"/>
        </w:rPr>
      </w:pPr>
      <w:r w:rsidRPr="00602ECD">
        <w:rPr>
          <w:rFonts w:ascii="Times New Roman" w:hAnsi="Times New Roman" w:cs="Times New Roman"/>
          <w:b/>
          <w:sz w:val="28"/>
          <w:szCs w:val="28"/>
        </w:rPr>
        <w:t>2.</w:t>
      </w:r>
      <w:r>
        <w:rPr>
          <w:rFonts w:ascii="Times New Roman" w:hAnsi="Times New Roman" w:cs="Times New Roman"/>
          <w:b/>
          <w:sz w:val="28"/>
          <w:szCs w:val="28"/>
        </w:rPr>
        <w:t>9</w:t>
      </w:r>
      <w:r w:rsidRPr="00602ECD">
        <w:rPr>
          <w:rFonts w:ascii="Times New Roman" w:hAnsi="Times New Roman" w:cs="Times New Roman"/>
          <w:b/>
          <w:sz w:val="28"/>
          <w:szCs w:val="28"/>
        </w:rPr>
        <w:t>. АНАЛИЗ РИСКОВ РЕАЛИЗАЦИИ  МУНИЦИПАЛЬНОЙ ПРОГРАММЫ</w:t>
      </w:r>
    </w:p>
    <w:p w:rsidR="001914B7" w:rsidRPr="002B1588" w:rsidRDefault="001914B7" w:rsidP="001914B7">
      <w:pPr>
        <w:pStyle w:val="ConsPlusNormal"/>
        <w:ind w:firstLine="540"/>
        <w:jc w:val="both"/>
        <w:rPr>
          <w:rFonts w:ascii="Times New Roman" w:hAnsi="Times New Roman" w:cs="Times New Roman"/>
          <w:b/>
          <w:color w:val="FF0000"/>
          <w:sz w:val="28"/>
          <w:szCs w:val="28"/>
        </w:rPr>
      </w:pPr>
    </w:p>
    <w:p w:rsidR="001914B7" w:rsidRPr="00F61358" w:rsidRDefault="001914B7" w:rsidP="001914B7">
      <w:pPr>
        <w:ind w:firstLine="540"/>
        <w:jc w:val="both"/>
      </w:pPr>
      <w:r w:rsidRPr="00F61358">
        <w:t>К возможным внешним факторам риска реализации муниципальной программы относятся:</w:t>
      </w:r>
    </w:p>
    <w:p w:rsidR="001914B7" w:rsidRPr="00F61358" w:rsidRDefault="001914B7" w:rsidP="001914B7">
      <w:pPr>
        <w:ind w:firstLine="540"/>
        <w:jc w:val="both"/>
      </w:pPr>
      <w:r w:rsidRPr="00F61358">
        <w:t>отсутствие финансирования (неполное финансирование) из различных источников, предусмотренных муниципальной программой;</w:t>
      </w:r>
    </w:p>
    <w:p w:rsidR="001914B7" w:rsidRPr="00F61358" w:rsidRDefault="001914B7" w:rsidP="001914B7">
      <w:pPr>
        <w:ind w:right="-115" w:firstLine="540"/>
        <w:jc w:val="both"/>
      </w:pPr>
      <w:r w:rsidRPr="00F61358">
        <w:t xml:space="preserve">неблагоприятные погодные условия, </w:t>
      </w:r>
      <w:r>
        <w:t xml:space="preserve"> </w:t>
      </w:r>
      <w:r w:rsidRPr="00F61358">
        <w:t>пожар,</w:t>
      </w:r>
      <w:r>
        <w:t xml:space="preserve">  </w:t>
      </w:r>
      <w:r w:rsidRPr="00F61358">
        <w:t>град,</w:t>
      </w:r>
      <w:r>
        <w:t xml:space="preserve">  </w:t>
      </w:r>
      <w:r w:rsidRPr="00F61358">
        <w:t>наводнение и другие обстоятельства непреодолимой силы, которые могут вызвать гибель посевов, животных, запасов товарных и материальных ценностей, порчу и выведение из строя основных и оборотных фондов. Механизмом снижения негативного влияния данного фактора должно быть страхование посевов, животных, основных и оборотных фондов.</w:t>
      </w:r>
    </w:p>
    <w:p w:rsidR="001914B7" w:rsidRPr="00F61358" w:rsidRDefault="001914B7" w:rsidP="001914B7">
      <w:pPr>
        <w:ind w:right="-115" w:firstLine="540"/>
        <w:jc w:val="both"/>
      </w:pPr>
      <w:r w:rsidRPr="00F61358">
        <w:t>К основным внутренним факторам риска можно отнести:</w:t>
      </w:r>
    </w:p>
    <w:p w:rsidR="001914B7" w:rsidRPr="00F61358" w:rsidRDefault="001914B7" w:rsidP="001914B7">
      <w:pPr>
        <w:ind w:right="-115" w:firstLine="540"/>
        <w:jc w:val="both"/>
      </w:pPr>
      <w:r w:rsidRPr="00F61358">
        <w:t>недостаток квалифицированных руководящих кадров и специалистов в сельскохозяйственных организациях, что снижает уровень качества принятия управленческих решений по реализации  муниципальной программы;</w:t>
      </w:r>
    </w:p>
    <w:p w:rsidR="001914B7" w:rsidRPr="00F61358" w:rsidRDefault="001914B7" w:rsidP="001914B7">
      <w:pPr>
        <w:ind w:right="-115" w:firstLine="540"/>
        <w:jc w:val="both"/>
      </w:pPr>
      <w:r w:rsidRPr="00F61358">
        <w:t xml:space="preserve">нестабильная ситуация с ценами на рынке сельскохозяйственной продукции и непредсказуемый рост цен на </w:t>
      </w:r>
      <w:proofErr w:type="spellStart"/>
      <w:r w:rsidRPr="00F61358">
        <w:t>энерго</w:t>
      </w:r>
      <w:proofErr w:type="spellEnd"/>
      <w:r w:rsidRPr="00F61358">
        <w:t>- и материально-технические ресурсы, используемые в АПК.</w:t>
      </w:r>
    </w:p>
    <w:p w:rsidR="001914B7" w:rsidRPr="00F61358" w:rsidRDefault="001914B7" w:rsidP="001914B7">
      <w:pPr>
        <w:ind w:right="-115" w:firstLine="540"/>
        <w:jc w:val="both"/>
      </w:pPr>
      <w:r w:rsidRPr="00F61358">
        <w:t>Для уменьшения риска, связанного с этими факторами, используются механизмы согласования различных проектов, претендующих на получение государственной поддержки, заключение соглашений о сотрудничестве между министерством сельского хозяйства и продовольственных ресурсов Нижегородской области и органами местного самоуправления муниципальных районов и городских округов Нижегородской области.</w:t>
      </w:r>
    </w:p>
    <w:p w:rsidR="001914B7" w:rsidRPr="00F61358" w:rsidRDefault="001914B7" w:rsidP="001914B7">
      <w:pPr>
        <w:pStyle w:val="ConsPlusNormal"/>
        <w:ind w:left="567" w:right="-115" w:firstLine="540"/>
        <w:jc w:val="both"/>
        <w:rPr>
          <w:rFonts w:ascii="Times New Roman" w:hAnsi="Times New Roman" w:cs="Times New Roman"/>
          <w:sz w:val="28"/>
          <w:szCs w:val="28"/>
        </w:rPr>
      </w:pPr>
    </w:p>
    <w:p w:rsidR="001914B7" w:rsidRPr="00F61358" w:rsidRDefault="001914B7" w:rsidP="001914B7">
      <w:pPr>
        <w:jc w:val="center"/>
        <w:outlineLvl w:val="1"/>
        <w:rPr>
          <w:b/>
          <w:bCs/>
        </w:rPr>
      </w:pPr>
      <w:r w:rsidRPr="00F61358">
        <w:rPr>
          <w:b/>
          <w:bCs/>
        </w:rPr>
        <w:t>2.1</w:t>
      </w:r>
      <w:r>
        <w:rPr>
          <w:b/>
          <w:bCs/>
        </w:rPr>
        <w:t>0</w:t>
      </w:r>
      <w:r w:rsidRPr="00F61358">
        <w:rPr>
          <w:b/>
          <w:bCs/>
        </w:rPr>
        <w:t>. ОЦЕНКА ЭФФЕКТИВНОСТИ РЕАЛИЗАЦИИ МУНИЦИПАЛЬНОЙ ПРОГРАММЫ</w:t>
      </w:r>
    </w:p>
    <w:p w:rsidR="001914B7" w:rsidRPr="00F61358" w:rsidRDefault="001914B7" w:rsidP="001914B7">
      <w:pPr>
        <w:ind w:firstLine="540"/>
        <w:jc w:val="both"/>
        <w:outlineLvl w:val="1"/>
        <w:rPr>
          <w:sz w:val="16"/>
          <w:szCs w:val="16"/>
        </w:rPr>
      </w:pPr>
    </w:p>
    <w:p w:rsidR="001914B7" w:rsidRPr="00F61358" w:rsidRDefault="001914B7" w:rsidP="001914B7">
      <w:pPr>
        <w:ind w:left="567" w:right="-115" w:firstLine="540"/>
        <w:jc w:val="both"/>
        <w:rPr>
          <w:bCs/>
        </w:rPr>
      </w:pPr>
      <w:r w:rsidRPr="00F61358">
        <w:rPr>
          <w:bCs/>
        </w:rPr>
        <w:t>Оценка планируемой эффективности муниципальной программы в целом производится исходя из степени реализации основных мероприятий, достижения целей и решения задач входящих в нее подпрограмм.</w:t>
      </w:r>
    </w:p>
    <w:p w:rsidR="001914B7" w:rsidRPr="00F61358" w:rsidRDefault="001914B7" w:rsidP="001914B7">
      <w:pPr>
        <w:ind w:left="567" w:right="-115" w:firstLine="540"/>
        <w:jc w:val="both"/>
        <w:rPr>
          <w:bCs/>
        </w:rPr>
      </w:pPr>
    </w:p>
    <w:p w:rsidR="001914B7" w:rsidRPr="00F61358" w:rsidRDefault="001914B7" w:rsidP="001914B7">
      <w:pPr>
        <w:ind w:left="567" w:right="-115" w:firstLine="540"/>
        <w:jc w:val="both"/>
      </w:pPr>
      <w:r w:rsidRPr="00F61358">
        <w:t xml:space="preserve">Эффективность реализации муниципальной </w:t>
      </w:r>
      <w:hyperlink r:id="rId15" w:history="1">
        <w:r w:rsidRPr="00F61358">
          <w:t>подпрограммы</w:t>
        </w:r>
      </w:hyperlink>
      <w:r w:rsidRPr="00F61358">
        <w:t xml:space="preserve"> оценивается исходя из достижения установленных значений каждого из показателей (индикаторов) как по годам по отношению к предыдущему году, так и нарастающим итогом к базовому году.</w:t>
      </w:r>
    </w:p>
    <w:p w:rsidR="001914B7" w:rsidRPr="00F476EB" w:rsidRDefault="001914B7" w:rsidP="001914B7">
      <w:pPr>
        <w:pStyle w:val="ConsPlusNormal"/>
        <w:ind w:firstLine="540"/>
        <w:jc w:val="both"/>
        <w:rPr>
          <w:rFonts w:ascii="Times New Roman" w:hAnsi="Times New Roman" w:cs="Times New Roman"/>
          <w:sz w:val="24"/>
          <w:szCs w:val="24"/>
        </w:rPr>
      </w:pPr>
    </w:p>
    <w:p w:rsidR="001914B7" w:rsidRPr="00D11F91" w:rsidRDefault="001914B7" w:rsidP="001914B7">
      <w:pPr>
        <w:spacing w:line="360" w:lineRule="auto"/>
        <w:ind w:firstLine="540"/>
        <w:jc w:val="center"/>
      </w:pPr>
    </w:p>
    <w:p w:rsidR="001914B7" w:rsidRPr="00D11F91" w:rsidRDefault="001914B7" w:rsidP="001914B7">
      <w:pPr>
        <w:spacing w:line="360" w:lineRule="auto"/>
        <w:jc w:val="center"/>
      </w:pPr>
      <w:r w:rsidRPr="00D11F91">
        <w:t>______</w:t>
      </w:r>
      <w:r>
        <w:t>__</w:t>
      </w:r>
      <w:r w:rsidRPr="00D11F91">
        <w:t>_________</w:t>
      </w:r>
    </w:p>
    <w:p w:rsidR="001914B7" w:rsidRPr="004F1314" w:rsidRDefault="001914B7" w:rsidP="001914B7">
      <w:pPr>
        <w:jc w:val="both"/>
        <w:rPr>
          <w:sz w:val="24"/>
          <w:szCs w:val="24"/>
        </w:rPr>
      </w:pPr>
    </w:p>
    <w:p w:rsidR="001914B7" w:rsidRPr="004F1314" w:rsidRDefault="001914B7" w:rsidP="001914B7">
      <w:pPr>
        <w:pStyle w:val="ConsPlusNonformat"/>
        <w:widowControl/>
        <w:jc w:val="center"/>
        <w:rPr>
          <w:rFonts w:ascii="Times New Roman" w:hAnsi="Times New Roman" w:cs="Times New Roman"/>
          <w:sz w:val="24"/>
          <w:szCs w:val="24"/>
        </w:rPr>
      </w:pPr>
    </w:p>
    <w:p w:rsidR="001914B7" w:rsidRPr="004F1314" w:rsidRDefault="001914B7" w:rsidP="001914B7">
      <w:pPr>
        <w:tabs>
          <w:tab w:val="left" w:pos="1980"/>
        </w:tabs>
        <w:ind w:firstLine="360"/>
        <w:rPr>
          <w:sz w:val="24"/>
          <w:szCs w:val="24"/>
        </w:rPr>
      </w:pPr>
    </w:p>
    <w:p w:rsidR="001914B7" w:rsidRDefault="001914B7" w:rsidP="001914B7">
      <w:pPr>
        <w:tabs>
          <w:tab w:val="left" w:pos="1980"/>
        </w:tabs>
        <w:ind w:firstLine="360"/>
        <w:rPr>
          <w:sz w:val="24"/>
          <w:szCs w:val="24"/>
        </w:rPr>
      </w:pPr>
    </w:p>
    <w:p w:rsidR="001914B7" w:rsidRDefault="001914B7" w:rsidP="007B05AD">
      <w:pPr>
        <w:pStyle w:val="ConsPlusNormal"/>
        <w:ind w:firstLine="540"/>
        <w:jc w:val="center"/>
        <w:outlineLvl w:val="3"/>
        <w:rPr>
          <w:rFonts w:ascii="Times New Roman" w:hAnsi="Times New Roman" w:cs="Times New Roman"/>
          <w:b/>
          <w:sz w:val="28"/>
          <w:szCs w:val="28"/>
        </w:rPr>
      </w:pPr>
    </w:p>
    <w:sectPr w:rsidR="001914B7" w:rsidSect="001914B7">
      <w:footnotePr>
        <w:numFmt w:val="chicago"/>
      </w:footnotePr>
      <w:pgSz w:w="11906" w:h="16838"/>
      <w:pgMar w:top="993" w:right="720" w:bottom="284" w:left="720" w:header="567" w:footer="284"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961" w:rsidRDefault="00966961">
      <w:r>
        <w:separator/>
      </w:r>
    </w:p>
  </w:endnote>
  <w:endnote w:type="continuationSeparator" w:id="0">
    <w:p w:rsidR="00966961" w:rsidRDefault="0096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TTimes/Cyrillic">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9F" w:rsidRDefault="0033189F" w:rsidP="00381F36">
    <w:pPr>
      <w:pStyle w:val="ac"/>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3189F" w:rsidRDefault="0033189F" w:rsidP="00381F3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9F" w:rsidRDefault="0033189F" w:rsidP="00381F36">
    <w:pPr>
      <w:pStyle w:val="ac"/>
      <w:framePr w:wrap="around" w:vAnchor="text" w:hAnchor="margin" w:xAlign="right" w:y="1"/>
      <w:rPr>
        <w:rStyle w:val="a8"/>
      </w:rPr>
    </w:pPr>
  </w:p>
  <w:p w:rsidR="0033189F" w:rsidRDefault="0033189F" w:rsidP="00381F36">
    <w:pPr>
      <w:pStyle w:val="ac"/>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961" w:rsidRDefault="00966961">
      <w:r>
        <w:separator/>
      </w:r>
    </w:p>
  </w:footnote>
  <w:footnote w:type="continuationSeparator" w:id="0">
    <w:p w:rsidR="00966961" w:rsidRDefault="00966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9F" w:rsidRDefault="0033189F" w:rsidP="00381F36">
    <w:pPr>
      <w:pStyle w:val="a6"/>
      <w:framePr w:wrap="around" w:vAnchor="text" w:hAnchor="margin" w:xAlign="inside" w:y="1"/>
      <w:rPr>
        <w:rStyle w:val="a8"/>
      </w:rPr>
    </w:pPr>
    <w:r>
      <w:rPr>
        <w:rStyle w:val="a8"/>
      </w:rPr>
      <w:fldChar w:fldCharType="begin"/>
    </w:r>
    <w:r>
      <w:rPr>
        <w:rStyle w:val="a8"/>
      </w:rPr>
      <w:instrText xml:space="preserve">PAGE  </w:instrText>
    </w:r>
    <w:r>
      <w:rPr>
        <w:rStyle w:val="a8"/>
      </w:rPr>
      <w:fldChar w:fldCharType="end"/>
    </w:r>
  </w:p>
  <w:p w:rsidR="0033189F" w:rsidRDefault="0033189F" w:rsidP="00381F36">
    <w:pPr>
      <w:pStyle w:val="a6"/>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9F" w:rsidRDefault="0033189F" w:rsidP="00381F36">
    <w:pPr>
      <w:pStyle w:val="a6"/>
      <w:framePr w:wrap="around" w:vAnchor="text" w:hAnchor="margin" w:xAlign="inside" w:y="1"/>
      <w:rPr>
        <w:rStyle w:val="a8"/>
      </w:rPr>
    </w:pPr>
  </w:p>
  <w:p w:rsidR="0033189F" w:rsidRPr="00180079" w:rsidRDefault="0033189F" w:rsidP="00381F36">
    <w:pPr>
      <w:pStyle w:val="a6"/>
      <w:framePr w:wrap="around" w:vAnchor="text" w:hAnchor="margin" w:xAlign="center" w:y="1"/>
      <w:rPr>
        <w:rStyle w:val="a8"/>
        <w:sz w:val="28"/>
        <w:szCs w:val="28"/>
        <w:lang w:val="en-US"/>
      </w:rPr>
    </w:pPr>
  </w:p>
  <w:p w:rsidR="0033189F" w:rsidRDefault="0033189F" w:rsidP="00381F36">
    <w:pPr>
      <w:pStyle w:val="a6"/>
    </w:pPr>
  </w:p>
  <w:p w:rsidR="0033189F" w:rsidRPr="00230F69" w:rsidRDefault="0033189F" w:rsidP="00381F3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9F" w:rsidRDefault="0033189F" w:rsidP="00381F3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3189F" w:rsidRDefault="0033189F">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9F" w:rsidRPr="00180079" w:rsidRDefault="0033189F" w:rsidP="00381F36">
    <w:pPr>
      <w:pStyle w:val="a6"/>
      <w:framePr w:wrap="around" w:vAnchor="text" w:hAnchor="margin" w:xAlign="center" w:y="1"/>
      <w:rPr>
        <w:rStyle w:val="a8"/>
        <w:lang w:val="en-US"/>
      </w:rPr>
    </w:pPr>
  </w:p>
  <w:p w:rsidR="0033189F" w:rsidRDefault="0033189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0D70"/>
    <w:multiLevelType w:val="hybridMultilevel"/>
    <w:tmpl w:val="27C4E8A8"/>
    <w:lvl w:ilvl="0" w:tplc="B8E2369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3B91979"/>
    <w:multiLevelType w:val="hybridMultilevel"/>
    <w:tmpl w:val="049295EC"/>
    <w:lvl w:ilvl="0" w:tplc="336892F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D7D5029"/>
    <w:multiLevelType w:val="hybridMultilevel"/>
    <w:tmpl w:val="73B0CA1E"/>
    <w:lvl w:ilvl="0" w:tplc="9B3CBF9E">
      <w:start w:val="1"/>
      <w:numFmt w:val="decimal"/>
      <w:lvlText w:val="%1."/>
      <w:lvlJc w:val="left"/>
      <w:pPr>
        <w:tabs>
          <w:tab w:val="num" w:pos="1060"/>
        </w:tabs>
        <w:ind w:left="1060" w:hanging="360"/>
      </w:pPr>
      <w:rPr>
        <w:rFonts w:ascii="Times New Roman" w:eastAsia="Times New Roman" w:hAnsi="Times New Roman"/>
      </w:rPr>
    </w:lvl>
    <w:lvl w:ilvl="1" w:tplc="04190003">
      <w:start w:val="1"/>
      <w:numFmt w:val="bullet"/>
      <w:lvlText w:val="o"/>
      <w:lvlJc w:val="left"/>
      <w:pPr>
        <w:tabs>
          <w:tab w:val="num" w:pos="1780"/>
        </w:tabs>
        <w:ind w:left="1780" w:hanging="360"/>
      </w:pPr>
      <w:rPr>
        <w:rFonts w:ascii="Courier New" w:hAnsi="Courier New" w:cs="Courier New" w:hint="default"/>
      </w:rPr>
    </w:lvl>
    <w:lvl w:ilvl="2" w:tplc="04190005">
      <w:start w:val="1"/>
      <w:numFmt w:val="bullet"/>
      <w:lvlText w:val=""/>
      <w:lvlJc w:val="left"/>
      <w:pPr>
        <w:tabs>
          <w:tab w:val="num" w:pos="2500"/>
        </w:tabs>
        <w:ind w:left="2500" w:hanging="360"/>
      </w:pPr>
      <w:rPr>
        <w:rFonts w:ascii="Wingdings" w:hAnsi="Wingdings" w:cs="Wingdings" w:hint="default"/>
      </w:rPr>
    </w:lvl>
    <w:lvl w:ilvl="3" w:tplc="04190001">
      <w:start w:val="1"/>
      <w:numFmt w:val="bullet"/>
      <w:lvlText w:val=""/>
      <w:lvlJc w:val="left"/>
      <w:pPr>
        <w:tabs>
          <w:tab w:val="num" w:pos="3220"/>
        </w:tabs>
        <w:ind w:left="3220" w:hanging="360"/>
      </w:pPr>
      <w:rPr>
        <w:rFonts w:ascii="Symbol" w:hAnsi="Symbol" w:cs="Symbol" w:hint="default"/>
      </w:rPr>
    </w:lvl>
    <w:lvl w:ilvl="4" w:tplc="04190003">
      <w:start w:val="1"/>
      <w:numFmt w:val="bullet"/>
      <w:lvlText w:val="o"/>
      <w:lvlJc w:val="left"/>
      <w:pPr>
        <w:tabs>
          <w:tab w:val="num" w:pos="3940"/>
        </w:tabs>
        <w:ind w:left="3940" w:hanging="360"/>
      </w:pPr>
      <w:rPr>
        <w:rFonts w:ascii="Courier New" w:hAnsi="Courier New" w:cs="Courier New" w:hint="default"/>
      </w:rPr>
    </w:lvl>
    <w:lvl w:ilvl="5" w:tplc="04190005">
      <w:start w:val="1"/>
      <w:numFmt w:val="bullet"/>
      <w:lvlText w:val=""/>
      <w:lvlJc w:val="left"/>
      <w:pPr>
        <w:tabs>
          <w:tab w:val="num" w:pos="4660"/>
        </w:tabs>
        <w:ind w:left="4660" w:hanging="360"/>
      </w:pPr>
      <w:rPr>
        <w:rFonts w:ascii="Wingdings" w:hAnsi="Wingdings" w:cs="Wingdings" w:hint="default"/>
      </w:rPr>
    </w:lvl>
    <w:lvl w:ilvl="6" w:tplc="04190001">
      <w:start w:val="1"/>
      <w:numFmt w:val="bullet"/>
      <w:lvlText w:val=""/>
      <w:lvlJc w:val="left"/>
      <w:pPr>
        <w:tabs>
          <w:tab w:val="num" w:pos="5380"/>
        </w:tabs>
        <w:ind w:left="5380" w:hanging="360"/>
      </w:pPr>
      <w:rPr>
        <w:rFonts w:ascii="Symbol" w:hAnsi="Symbol" w:cs="Symbol" w:hint="default"/>
      </w:rPr>
    </w:lvl>
    <w:lvl w:ilvl="7" w:tplc="04190003">
      <w:start w:val="1"/>
      <w:numFmt w:val="bullet"/>
      <w:lvlText w:val="o"/>
      <w:lvlJc w:val="left"/>
      <w:pPr>
        <w:tabs>
          <w:tab w:val="num" w:pos="6100"/>
        </w:tabs>
        <w:ind w:left="6100" w:hanging="360"/>
      </w:pPr>
      <w:rPr>
        <w:rFonts w:ascii="Courier New" w:hAnsi="Courier New" w:cs="Courier New" w:hint="default"/>
      </w:rPr>
    </w:lvl>
    <w:lvl w:ilvl="8" w:tplc="04190005">
      <w:start w:val="1"/>
      <w:numFmt w:val="bullet"/>
      <w:lvlText w:val=""/>
      <w:lvlJc w:val="left"/>
      <w:pPr>
        <w:tabs>
          <w:tab w:val="num" w:pos="6820"/>
        </w:tabs>
        <w:ind w:left="6820" w:hanging="360"/>
      </w:pPr>
      <w:rPr>
        <w:rFonts w:ascii="Wingdings" w:hAnsi="Wingdings" w:cs="Wingdings" w:hint="default"/>
      </w:rPr>
    </w:lvl>
  </w:abstractNum>
  <w:abstractNum w:abstractNumId="3">
    <w:nsid w:val="59F70F65"/>
    <w:multiLevelType w:val="hybridMultilevel"/>
    <w:tmpl w:val="8FF636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7480992"/>
    <w:multiLevelType w:val="hybridMultilevel"/>
    <w:tmpl w:val="1990F868"/>
    <w:lvl w:ilvl="0" w:tplc="336892F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919"/>
    <w:rsid w:val="00003678"/>
    <w:rsid w:val="000040B8"/>
    <w:rsid w:val="00006129"/>
    <w:rsid w:val="00013924"/>
    <w:rsid w:val="00014588"/>
    <w:rsid w:val="00017DB7"/>
    <w:rsid w:val="00020377"/>
    <w:rsid w:val="00020633"/>
    <w:rsid w:val="0002533D"/>
    <w:rsid w:val="00026076"/>
    <w:rsid w:val="0003358A"/>
    <w:rsid w:val="00033F23"/>
    <w:rsid w:val="000351B4"/>
    <w:rsid w:val="00037993"/>
    <w:rsid w:val="00043B30"/>
    <w:rsid w:val="00044C11"/>
    <w:rsid w:val="000478A2"/>
    <w:rsid w:val="00052D48"/>
    <w:rsid w:val="00053609"/>
    <w:rsid w:val="00054C2F"/>
    <w:rsid w:val="00054E26"/>
    <w:rsid w:val="000600A2"/>
    <w:rsid w:val="00062917"/>
    <w:rsid w:val="000655AF"/>
    <w:rsid w:val="00067D57"/>
    <w:rsid w:val="00072822"/>
    <w:rsid w:val="000731C8"/>
    <w:rsid w:val="00075082"/>
    <w:rsid w:val="000800BF"/>
    <w:rsid w:val="0008048E"/>
    <w:rsid w:val="000811DE"/>
    <w:rsid w:val="00081331"/>
    <w:rsid w:val="00090427"/>
    <w:rsid w:val="0009332D"/>
    <w:rsid w:val="00095BC2"/>
    <w:rsid w:val="00097E35"/>
    <w:rsid w:val="000A2164"/>
    <w:rsid w:val="000A4339"/>
    <w:rsid w:val="000A52AF"/>
    <w:rsid w:val="000A52E4"/>
    <w:rsid w:val="000C25A3"/>
    <w:rsid w:val="000C524E"/>
    <w:rsid w:val="000C7E84"/>
    <w:rsid w:val="000D22D4"/>
    <w:rsid w:val="000D24E5"/>
    <w:rsid w:val="000D5C6B"/>
    <w:rsid w:val="000D7FAE"/>
    <w:rsid w:val="000E1BA2"/>
    <w:rsid w:val="000E39F6"/>
    <w:rsid w:val="000E4789"/>
    <w:rsid w:val="000F05A5"/>
    <w:rsid w:val="000F1779"/>
    <w:rsid w:val="000F3D92"/>
    <w:rsid w:val="000F3DD6"/>
    <w:rsid w:val="00100CD2"/>
    <w:rsid w:val="0010349A"/>
    <w:rsid w:val="001054AA"/>
    <w:rsid w:val="00107C79"/>
    <w:rsid w:val="00110767"/>
    <w:rsid w:val="00112DFA"/>
    <w:rsid w:val="00123622"/>
    <w:rsid w:val="00130402"/>
    <w:rsid w:val="001352EB"/>
    <w:rsid w:val="0013576A"/>
    <w:rsid w:val="0013637C"/>
    <w:rsid w:val="00140671"/>
    <w:rsid w:val="00146211"/>
    <w:rsid w:val="00160417"/>
    <w:rsid w:val="0016157C"/>
    <w:rsid w:val="00162FF1"/>
    <w:rsid w:val="00163684"/>
    <w:rsid w:val="00165421"/>
    <w:rsid w:val="00170E21"/>
    <w:rsid w:val="00174636"/>
    <w:rsid w:val="00181011"/>
    <w:rsid w:val="00182DF8"/>
    <w:rsid w:val="001845CE"/>
    <w:rsid w:val="001857AE"/>
    <w:rsid w:val="00185CD4"/>
    <w:rsid w:val="001914B7"/>
    <w:rsid w:val="001A0161"/>
    <w:rsid w:val="001A2F59"/>
    <w:rsid w:val="001A4781"/>
    <w:rsid w:val="001A5386"/>
    <w:rsid w:val="001B41C1"/>
    <w:rsid w:val="001B4310"/>
    <w:rsid w:val="001B5872"/>
    <w:rsid w:val="001B703E"/>
    <w:rsid w:val="001C0043"/>
    <w:rsid w:val="001C1294"/>
    <w:rsid w:val="001C1A95"/>
    <w:rsid w:val="001C2B5B"/>
    <w:rsid w:val="001C5ADD"/>
    <w:rsid w:val="001E2604"/>
    <w:rsid w:val="00203AA1"/>
    <w:rsid w:val="002119AA"/>
    <w:rsid w:val="00214A12"/>
    <w:rsid w:val="0021553F"/>
    <w:rsid w:val="0021686F"/>
    <w:rsid w:val="00225854"/>
    <w:rsid w:val="00225EA7"/>
    <w:rsid w:val="00230F69"/>
    <w:rsid w:val="00231BC5"/>
    <w:rsid w:val="00232EFC"/>
    <w:rsid w:val="002364C1"/>
    <w:rsid w:val="00237EAD"/>
    <w:rsid w:val="002404D8"/>
    <w:rsid w:val="00242603"/>
    <w:rsid w:val="00244512"/>
    <w:rsid w:val="0024678C"/>
    <w:rsid w:val="00246F19"/>
    <w:rsid w:val="00254AC8"/>
    <w:rsid w:val="00254CDC"/>
    <w:rsid w:val="00255F8B"/>
    <w:rsid w:val="00256726"/>
    <w:rsid w:val="00256D81"/>
    <w:rsid w:val="0026150E"/>
    <w:rsid w:val="00263C77"/>
    <w:rsid w:val="0026596C"/>
    <w:rsid w:val="0026737A"/>
    <w:rsid w:val="002708DA"/>
    <w:rsid w:val="00273824"/>
    <w:rsid w:val="0027404C"/>
    <w:rsid w:val="00280118"/>
    <w:rsid w:val="00283363"/>
    <w:rsid w:val="00283760"/>
    <w:rsid w:val="00286D40"/>
    <w:rsid w:val="00291A7D"/>
    <w:rsid w:val="00291B9D"/>
    <w:rsid w:val="00294AC2"/>
    <w:rsid w:val="0029602E"/>
    <w:rsid w:val="002966F1"/>
    <w:rsid w:val="002A04DB"/>
    <w:rsid w:val="002A09D6"/>
    <w:rsid w:val="002A152E"/>
    <w:rsid w:val="002A469B"/>
    <w:rsid w:val="002A7347"/>
    <w:rsid w:val="002B1A22"/>
    <w:rsid w:val="002B40B1"/>
    <w:rsid w:val="002B79A5"/>
    <w:rsid w:val="002C3705"/>
    <w:rsid w:val="002D29C4"/>
    <w:rsid w:val="002D4D3A"/>
    <w:rsid w:val="002D7B95"/>
    <w:rsid w:val="002E0AAC"/>
    <w:rsid w:val="002F3CC7"/>
    <w:rsid w:val="002F45B3"/>
    <w:rsid w:val="002F67EA"/>
    <w:rsid w:val="003042A3"/>
    <w:rsid w:val="00305196"/>
    <w:rsid w:val="003071E9"/>
    <w:rsid w:val="00310C76"/>
    <w:rsid w:val="00310D44"/>
    <w:rsid w:val="00311F4F"/>
    <w:rsid w:val="003147A8"/>
    <w:rsid w:val="003158AE"/>
    <w:rsid w:val="0031630A"/>
    <w:rsid w:val="00321EAA"/>
    <w:rsid w:val="003221BA"/>
    <w:rsid w:val="00322523"/>
    <w:rsid w:val="003229B5"/>
    <w:rsid w:val="00322BCA"/>
    <w:rsid w:val="00324F33"/>
    <w:rsid w:val="003303FE"/>
    <w:rsid w:val="0033189F"/>
    <w:rsid w:val="00332499"/>
    <w:rsid w:val="00333C35"/>
    <w:rsid w:val="00333E55"/>
    <w:rsid w:val="00336A47"/>
    <w:rsid w:val="00343497"/>
    <w:rsid w:val="00344ADD"/>
    <w:rsid w:val="00344CA2"/>
    <w:rsid w:val="00351D46"/>
    <w:rsid w:val="00353D41"/>
    <w:rsid w:val="00355BF8"/>
    <w:rsid w:val="00355C3E"/>
    <w:rsid w:val="0036119B"/>
    <w:rsid w:val="003738F7"/>
    <w:rsid w:val="00375B37"/>
    <w:rsid w:val="00375E4A"/>
    <w:rsid w:val="00381F36"/>
    <w:rsid w:val="003833DC"/>
    <w:rsid w:val="00387583"/>
    <w:rsid w:val="0039215D"/>
    <w:rsid w:val="00397482"/>
    <w:rsid w:val="003977AF"/>
    <w:rsid w:val="003A6661"/>
    <w:rsid w:val="003B0190"/>
    <w:rsid w:val="003B10FE"/>
    <w:rsid w:val="003B1240"/>
    <w:rsid w:val="003B43D1"/>
    <w:rsid w:val="003C408C"/>
    <w:rsid w:val="003C7839"/>
    <w:rsid w:val="003D3103"/>
    <w:rsid w:val="003D451D"/>
    <w:rsid w:val="003E3DF2"/>
    <w:rsid w:val="003E43F8"/>
    <w:rsid w:val="003E5456"/>
    <w:rsid w:val="00422C5D"/>
    <w:rsid w:val="00430241"/>
    <w:rsid w:val="00430309"/>
    <w:rsid w:val="00440DF1"/>
    <w:rsid w:val="004502C9"/>
    <w:rsid w:val="00450A44"/>
    <w:rsid w:val="00457DFE"/>
    <w:rsid w:val="00467120"/>
    <w:rsid w:val="00476467"/>
    <w:rsid w:val="00494871"/>
    <w:rsid w:val="00496FC2"/>
    <w:rsid w:val="0049776F"/>
    <w:rsid w:val="004A7C75"/>
    <w:rsid w:val="004B1C15"/>
    <w:rsid w:val="004B4717"/>
    <w:rsid w:val="004B67B3"/>
    <w:rsid w:val="004D1A7A"/>
    <w:rsid w:val="004D654F"/>
    <w:rsid w:val="004F1314"/>
    <w:rsid w:val="004F37F3"/>
    <w:rsid w:val="004F7F6B"/>
    <w:rsid w:val="0050467C"/>
    <w:rsid w:val="0050523C"/>
    <w:rsid w:val="00505DD9"/>
    <w:rsid w:val="005065EF"/>
    <w:rsid w:val="00512D76"/>
    <w:rsid w:val="005134AD"/>
    <w:rsid w:val="00514D87"/>
    <w:rsid w:val="0052125B"/>
    <w:rsid w:val="005245FD"/>
    <w:rsid w:val="00531807"/>
    <w:rsid w:val="00534F3B"/>
    <w:rsid w:val="00536F6B"/>
    <w:rsid w:val="00541961"/>
    <w:rsid w:val="00541B53"/>
    <w:rsid w:val="005423E0"/>
    <w:rsid w:val="005475D3"/>
    <w:rsid w:val="00554270"/>
    <w:rsid w:val="005560A9"/>
    <w:rsid w:val="0056087F"/>
    <w:rsid w:val="0056230E"/>
    <w:rsid w:val="00563810"/>
    <w:rsid w:val="00564F1F"/>
    <w:rsid w:val="00565244"/>
    <w:rsid w:val="00565A00"/>
    <w:rsid w:val="005666FF"/>
    <w:rsid w:val="00567A6B"/>
    <w:rsid w:val="0057130B"/>
    <w:rsid w:val="005732A3"/>
    <w:rsid w:val="00576DCD"/>
    <w:rsid w:val="00582C8A"/>
    <w:rsid w:val="0058394F"/>
    <w:rsid w:val="00596DF7"/>
    <w:rsid w:val="005A0D79"/>
    <w:rsid w:val="005A1178"/>
    <w:rsid w:val="005B2754"/>
    <w:rsid w:val="005B2AAE"/>
    <w:rsid w:val="005B7D22"/>
    <w:rsid w:val="005C6D09"/>
    <w:rsid w:val="005D0EB6"/>
    <w:rsid w:val="005D4D99"/>
    <w:rsid w:val="005D60E7"/>
    <w:rsid w:val="005D7588"/>
    <w:rsid w:val="005E66A9"/>
    <w:rsid w:val="005E6E05"/>
    <w:rsid w:val="005F7C30"/>
    <w:rsid w:val="006008F7"/>
    <w:rsid w:val="00604181"/>
    <w:rsid w:val="006046DB"/>
    <w:rsid w:val="006074F7"/>
    <w:rsid w:val="006079F3"/>
    <w:rsid w:val="006164F4"/>
    <w:rsid w:val="00620E66"/>
    <w:rsid w:val="00621784"/>
    <w:rsid w:val="00621817"/>
    <w:rsid w:val="006220CA"/>
    <w:rsid w:val="00624D66"/>
    <w:rsid w:val="006258A1"/>
    <w:rsid w:val="00626AEB"/>
    <w:rsid w:val="006279F9"/>
    <w:rsid w:val="0063050E"/>
    <w:rsid w:val="00630E58"/>
    <w:rsid w:val="0063108F"/>
    <w:rsid w:val="00631869"/>
    <w:rsid w:val="006347D9"/>
    <w:rsid w:val="0064232F"/>
    <w:rsid w:val="00652B0C"/>
    <w:rsid w:val="00655983"/>
    <w:rsid w:val="00662093"/>
    <w:rsid w:val="00663103"/>
    <w:rsid w:val="00664C63"/>
    <w:rsid w:val="006666F2"/>
    <w:rsid w:val="00674B0B"/>
    <w:rsid w:val="00681F6B"/>
    <w:rsid w:val="0069296B"/>
    <w:rsid w:val="00692B56"/>
    <w:rsid w:val="00694714"/>
    <w:rsid w:val="00695E73"/>
    <w:rsid w:val="006A51A3"/>
    <w:rsid w:val="006B40D7"/>
    <w:rsid w:val="006B4C19"/>
    <w:rsid w:val="006C0C6D"/>
    <w:rsid w:val="006D2454"/>
    <w:rsid w:val="006D3D3C"/>
    <w:rsid w:val="006D7F50"/>
    <w:rsid w:val="006E209B"/>
    <w:rsid w:val="006E6809"/>
    <w:rsid w:val="006F2CE6"/>
    <w:rsid w:val="006F5464"/>
    <w:rsid w:val="0070625E"/>
    <w:rsid w:val="00706BE9"/>
    <w:rsid w:val="00710EB8"/>
    <w:rsid w:val="00711C02"/>
    <w:rsid w:val="00711E60"/>
    <w:rsid w:val="00711F79"/>
    <w:rsid w:val="007121C9"/>
    <w:rsid w:val="007132F2"/>
    <w:rsid w:val="007204F9"/>
    <w:rsid w:val="007256A7"/>
    <w:rsid w:val="00730A25"/>
    <w:rsid w:val="00733DE5"/>
    <w:rsid w:val="00735B3A"/>
    <w:rsid w:val="00747F4D"/>
    <w:rsid w:val="00752E8E"/>
    <w:rsid w:val="00754DA6"/>
    <w:rsid w:val="00756E68"/>
    <w:rsid w:val="00757284"/>
    <w:rsid w:val="0077161A"/>
    <w:rsid w:val="00772132"/>
    <w:rsid w:val="0077479F"/>
    <w:rsid w:val="00775D7F"/>
    <w:rsid w:val="00777CD0"/>
    <w:rsid w:val="007804D1"/>
    <w:rsid w:val="007977B7"/>
    <w:rsid w:val="007A74D0"/>
    <w:rsid w:val="007B0484"/>
    <w:rsid w:val="007B05AD"/>
    <w:rsid w:val="007B07B4"/>
    <w:rsid w:val="007B7E03"/>
    <w:rsid w:val="007C3022"/>
    <w:rsid w:val="007C5BF6"/>
    <w:rsid w:val="007C6346"/>
    <w:rsid w:val="007C6C0A"/>
    <w:rsid w:val="007D2DC5"/>
    <w:rsid w:val="007D61FA"/>
    <w:rsid w:val="007D6DD0"/>
    <w:rsid w:val="007D75E0"/>
    <w:rsid w:val="007E0364"/>
    <w:rsid w:val="007E5832"/>
    <w:rsid w:val="007F55E7"/>
    <w:rsid w:val="007F6FB2"/>
    <w:rsid w:val="007F7316"/>
    <w:rsid w:val="00800093"/>
    <w:rsid w:val="00805FF1"/>
    <w:rsid w:val="00806356"/>
    <w:rsid w:val="00810CB3"/>
    <w:rsid w:val="008137C7"/>
    <w:rsid w:val="00823640"/>
    <w:rsid w:val="0083000B"/>
    <w:rsid w:val="008303C6"/>
    <w:rsid w:val="00830D64"/>
    <w:rsid w:val="00831F44"/>
    <w:rsid w:val="008327DC"/>
    <w:rsid w:val="008337A4"/>
    <w:rsid w:val="00835492"/>
    <w:rsid w:val="00836738"/>
    <w:rsid w:val="008409C0"/>
    <w:rsid w:val="00845BE2"/>
    <w:rsid w:val="00846759"/>
    <w:rsid w:val="00846B99"/>
    <w:rsid w:val="00850483"/>
    <w:rsid w:val="0085284B"/>
    <w:rsid w:val="00860E55"/>
    <w:rsid w:val="00863238"/>
    <w:rsid w:val="008634DF"/>
    <w:rsid w:val="00870C56"/>
    <w:rsid w:val="00872380"/>
    <w:rsid w:val="008838C5"/>
    <w:rsid w:val="00884680"/>
    <w:rsid w:val="00886EFF"/>
    <w:rsid w:val="00891CF2"/>
    <w:rsid w:val="0089306B"/>
    <w:rsid w:val="00894710"/>
    <w:rsid w:val="00894971"/>
    <w:rsid w:val="0089777D"/>
    <w:rsid w:val="00897ED6"/>
    <w:rsid w:val="008A0166"/>
    <w:rsid w:val="008A0F2D"/>
    <w:rsid w:val="008A5553"/>
    <w:rsid w:val="008A6BC7"/>
    <w:rsid w:val="008B0E72"/>
    <w:rsid w:val="008B2340"/>
    <w:rsid w:val="008B3CF5"/>
    <w:rsid w:val="008C79B5"/>
    <w:rsid w:val="008D054E"/>
    <w:rsid w:val="008D6D61"/>
    <w:rsid w:val="008E3316"/>
    <w:rsid w:val="008F6307"/>
    <w:rsid w:val="00903B22"/>
    <w:rsid w:val="00904E1D"/>
    <w:rsid w:val="009121F0"/>
    <w:rsid w:val="009153FB"/>
    <w:rsid w:val="00917F85"/>
    <w:rsid w:val="009237F0"/>
    <w:rsid w:val="00930201"/>
    <w:rsid w:val="00930370"/>
    <w:rsid w:val="00931E2F"/>
    <w:rsid w:val="009369D8"/>
    <w:rsid w:val="00956C3E"/>
    <w:rsid w:val="00957283"/>
    <w:rsid w:val="00957E6E"/>
    <w:rsid w:val="00966961"/>
    <w:rsid w:val="009744F9"/>
    <w:rsid w:val="00975BF3"/>
    <w:rsid w:val="00976107"/>
    <w:rsid w:val="00976662"/>
    <w:rsid w:val="0098209B"/>
    <w:rsid w:val="0098403E"/>
    <w:rsid w:val="00991CE3"/>
    <w:rsid w:val="00995B35"/>
    <w:rsid w:val="00997920"/>
    <w:rsid w:val="009A432F"/>
    <w:rsid w:val="009A7C15"/>
    <w:rsid w:val="009B2ACD"/>
    <w:rsid w:val="009B4590"/>
    <w:rsid w:val="009C037F"/>
    <w:rsid w:val="009C4A27"/>
    <w:rsid w:val="009C6957"/>
    <w:rsid w:val="009D018F"/>
    <w:rsid w:val="009D0412"/>
    <w:rsid w:val="009D426E"/>
    <w:rsid w:val="009D47A0"/>
    <w:rsid w:val="009E255F"/>
    <w:rsid w:val="009E2F96"/>
    <w:rsid w:val="009F1FC0"/>
    <w:rsid w:val="009F4377"/>
    <w:rsid w:val="009F65C5"/>
    <w:rsid w:val="00A039C1"/>
    <w:rsid w:val="00A039C5"/>
    <w:rsid w:val="00A11B78"/>
    <w:rsid w:val="00A12A97"/>
    <w:rsid w:val="00A13764"/>
    <w:rsid w:val="00A176A1"/>
    <w:rsid w:val="00A17C5C"/>
    <w:rsid w:val="00A26123"/>
    <w:rsid w:val="00A366CA"/>
    <w:rsid w:val="00A3714F"/>
    <w:rsid w:val="00A37E8F"/>
    <w:rsid w:val="00A42BFE"/>
    <w:rsid w:val="00A43AC1"/>
    <w:rsid w:val="00A477A8"/>
    <w:rsid w:val="00A50349"/>
    <w:rsid w:val="00A545A2"/>
    <w:rsid w:val="00A561E8"/>
    <w:rsid w:val="00A56A3B"/>
    <w:rsid w:val="00A57DE1"/>
    <w:rsid w:val="00A61184"/>
    <w:rsid w:val="00A63334"/>
    <w:rsid w:val="00A725A5"/>
    <w:rsid w:val="00A74A3B"/>
    <w:rsid w:val="00A85558"/>
    <w:rsid w:val="00A91967"/>
    <w:rsid w:val="00A91E43"/>
    <w:rsid w:val="00A9674C"/>
    <w:rsid w:val="00A97B73"/>
    <w:rsid w:val="00AA0FAD"/>
    <w:rsid w:val="00AA1C3A"/>
    <w:rsid w:val="00AA35A8"/>
    <w:rsid w:val="00AA79A9"/>
    <w:rsid w:val="00AB1284"/>
    <w:rsid w:val="00AB15DA"/>
    <w:rsid w:val="00AB2660"/>
    <w:rsid w:val="00AB2CDB"/>
    <w:rsid w:val="00AB47E2"/>
    <w:rsid w:val="00AB4A08"/>
    <w:rsid w:val="00AC04B1"/>
    <w:rsid w:val="00AC09AA"/>
    <w:rsid w:val="00AC27D7"/>
    <w:rsid w:val="00AC2854"/>
    <w:rsid w:val="00AC2BE2"/>
    <w:rsid w:val="00AC419C"/>
    <w:rsid w:val="00AC4563"/>
    <w:rsid w:val="00AC48FE"/>
    <w:rsid w:val="00AD1BC6"/>
    <w:rsid w:val="00AE5277"/>
    <w:rsid w:val="00AE5728"/>
    <w:rsid w:val="00AF41C1"/>
    <w:rsid w:val="00B10AA9"/>
    <w:rsid w:val="00B121A1"/>
    <w:rsid w:val="00B124A2"/>
    <w:rsid w:val="00B134A1"/>
    <w:rsid w:val="00B16E3F"/>
    <w:rsid w:val="00B2183C"/>
    <w:rsid w:val="00B233B0"/>
    <w:rsid w:val="00B23D05"/>
    <w:rsid w:val="00B2533F"/>
    <w:rsid w:val="00B27257"/>
    <w:rsid w:val="00B3452F"/>
    <w:rsid w:val="00B41ACF"/>
    <w:rsid w:val="00B4307C"/>
    <w:rsid w:val="00B50CFD"/>
    <w:rsid w:val="00B54A53"/>
    <w:rsid w:val="00B55526"/>
    <w:rsid w:val="00B568DF"/>
    <w:rsid w:val="00B637A9"/>
    <w:rsid w:val="00B71CBF"/>
    <w:rsid w:val="00B72545"/>
    <w:rsid w:val="00B745B9"/>
    <w:rsid w:val="00B77BE8"/>
    <w:rsid w:val="00B81521"/>
    <w:rsid w:val="00B95958"/>
    <w:rsid w:val="00B97B10"/>
    <w:rsid w:val="00BA5973"/>
    <w:rsid w:val="00BB0320"/>
    <w:rsid w:val="00BB300F"/>
    <w:rsid w:val="00BB67A3"/>
    <w:rsid w:val="00BB67DC"/>
    <w:rsid w:val="00BC3FEA"/>
    <w:rsid w:val="00BC5843"/>
    <w:rsid w:val="00BD3260"/>
    <w:rsid w:val="00BE2B16"/>
    <w:rsid w:val="00BF4087"/>
    <w:rsid w:val="00C000F1"/>
    <w:rsid w:val="00C01101"/>
    <w:rsid w:val="00C01109"/>
    <w:rsid w:val="00C01822"/>
    <w:rsid w:val="00C13B56"/>
    <w:rsid w:val="00C17FDB"/>
    <w:rsid w:val="00C21D26"/>
    <w:rsid w:val="00C2611A"/>
    <w:rsid w:val="00C26725"/>
    <w:rsid w:val="00C26CA4"/>
    <w:rsid w:val="00C35F93"/>
    <w:rsid w:val="00C3783A"/>
    <w:rsid w:val="00C42059"/>
    <w:rsid w:val="00C463F6"/>
    <w:rsid w:val="00C5067A"/>
    <w:rsid w:val="00C51476"/>
    <w:rsid w:val="00C539C5"/>
    <w:rsid w:val="00C563F6"/>
    <w:rsid w:val="00C56F95"/>
    <w:rsid w:val="00C62394"/>
    <w:rsid w:val="00C63A81"/>
    <w:rsid w:val="00C64A74"/>
    <w:rsid w:val="00C92C89"/>
    <w:rsid w:val="00C95A1E"/>
    <w:rsid w:val="00C96820"/>
    <w:rsid w:val="00CA03E0"/>
    <w:rsid w:val="00CA0402"/>
    <w:rsid w:val="00CA1224"/>
    <w:rsid w:val="00CA153B"/>
    <w:rsid w:val="00CA7556"/>
    <w:rsid w:val="00CA7E17"/>
    <w:rsid w:val="00CB0155"/>
    <w:rsid w:val="00CB6F45"/>
    <w:rsid w:val="00CB7153"/>
    <w:rsid w:val="00CC08BC"/>
    <w:rsid w:val="00CC1D6F"/>
    <w:rsid w:val="00CC1ED3"/>
    <w:rsid w:val="00CC2193"/>
    <w:rsid w:val="00CC47A1"/>
    <w:rsid w:val="00CC64CF"/>
    <w:rsid w:val="00CD147E"/>
    <w:rsid w:val="00CD3DC4"/>
    <w:rsid w:val="00CE3A3A"/>
    <w:rsid w:val="00CE5D4B"/>
    <w:rsid w:val="00CF1724"/>
    <w:rsid w:val="00CF5862"/>
    <w:rsid w:val="00CF6B50"/>
    <w:rsid w:val="00CF7A73"/>
    <w:rsid w:val="00D017D3"/>
    <w:rsid w:val="00D0593D"/>
    <w:rsid w:val="00D11E98"/>
    <w:rsid w:val="00D11FFA"/>
    <w:rsid w:val="00D13090"/>
    <w:rsid w:val="00D1643A"/>
    <w:rsid w:val="00D21B4F"/>
    <w:rsid w:val="00D21FAF"/>
    <w:rsid w:val="00D2611C"/>
    <w:rsid w:val="00D31E8F"/>
    <w:rsid w:val="00D32CD8"/>
    <w:rsid w:val="00D334D5"/>
    <w:rsid w:val="00D34D97"/>
    <w:rsid w:val="00D36387"/>
    <w:rsid w:val="00D40780"/>
    <w:rsid w:val="00D41950"/>
    <w:rsid w:val="00D42B28"/>
    <w:rsid w:val="00D47728"/>
    <w:rsid w:val="00D51064"/>
    <w:rsid w:val="00D510EF"/>
    <w:rsid w:val="00D54DC2"/>
    <w:rsid w:val="00D5778C"/>
    <w:rsid w:val="00D634DE"/>
    <w:rsid w:val="00D63846"/>
    <w:rsid w:val="00D65D04"/>
    <w:rsid w:val="00D703BD"/>
    <w:rsid w:val="00D7298E"/>
    <w:rsid w:val="00D929E8"/>
    <w:rsid w:val="00D95553"/>
    <w:rsid w:val="00D976AB"/>
    <w:rsid w:val="00DA08CA"/>
    <w:rsid w:val="00DA2F27"/>
    <w:rsid w:val="00DA3E4B"/>
    <w:rsid w:val="00DB0E65"/>
    <w:rsid w:val="00DB0F5D"/>
    <w:rsid w:val="00DB16F8"/>
    <w:rsid w:val="00DB3338"/>
    <w:rsid w:val="00DB493E"/>
    <w:rsid w:val="00DC736B"/>
    <w:rsid w:val="00DE2919"/>
    <w:rsid w:val="00DE4D96"/>
    <w:rsid w:val="00DE5BBC"/>
    <w:rsid w:val="00DE6FDD"/>
    <w:rsid w:val="00DF0D21"/>
    <w:rsid w:val="00DF156F"/>
    <w:rsid w:val="00DF6054"/>
    <w:rsid w:val="00E05086"/>
    <w:rsid w:val="00E07653"/>
    <w:rsid w:val="00E0765E"/>
    <w:rsid w:val="00E11A75"/>
    <w:rsid w:val="00E239D1"/>
    <w:rsid w:val="00E24AF4"/>
    <w:rsid w:val="00E303D1"/>
    <w:rsid w:val="00E4673E"/>
    <w:rsid w:val="00E51AE3"/>
    <w:rsid w:val="00E520FB"/>
    <w:rsid w:val="00E5310C"/>
    <w:rsid w:val="00E54F31"/>
    <w:rsid w:val="00E55AB0"/>
    <w:rsid w:val="00E56D2C"/>
    <w:rsid w:val="00E64DC3"/>
    <w:rsid w:val="00E70144"/>
    <w:rsid w:val="00E7219C"/>
    <w:rsid w:val="00E727E0"/>
    <w:rsid w:val="00E7622E"/>
    <w:rsid w:val="00E80003"/>
    <w:rsid w:val="00E87719"/>
    <w:rsid w:val="00E91F12"/>
    <w:rsid w:val="00E9453A"/>
    <w:rsid w:val="00E972D7"/>
    <w:rsid w:val="00EA0CB0"/>
    <w:rsid w:val="00EB1B3C"/>
    <w:rsid w:val="00EB244D"/>
    <w:rsid w:val="00EB7B9C"/>
    <w:rsid w:val="00ED100C"/>
    <w:rsid w:val="00ED2133"/>
    <w:rsid w:val="00ED753F"/>
    <w:rsid w:val="00EE13A0"/>
    <w:rsid w:val="00EE31A2"/>
    <w:rsid w:val="00EF019F"/>
    <w:rsid w:val="00EF0533"/>
    <w:rsid w:val="00EF54C1"/>
    <w:rsid w:val="00EF6434"/>
    <w:rsid w:val="00F029A1"/>
    <w:rsid w:val="00F14617"/>
    <w:rsid w:val="00F16562"/>
    <w:rsid w:val="00F168B5"/>
    <w:rsid w:val="00F17076"/>
    <w:rsid w:val="00F33C73"/>
    <w:rsid w:val="00F33FA6"/>
    <w:rsid w:val="00F41211"/>
    <w:rsid w:val="00F42E5A"/>
    <w:rsid w:val="00F43878"/>
    <w:rsid w:val="00F44D58"/>
    <w:rsid w:val="00F46C68"/>
    <w:rsid w:val="00F51B29"/>
    <w:rsid w:val="00F52C79"/>
    <w:rsid w:val="00F5524F"/>
    <w:rsid w:val="00F562BC"/>
    <w:rsid w:val="00F67D89"/>
    <w:rsid w:val="00F67F33"/>
    <w:rsid w:val="00F74D6D"/>
    <w:rsid w:val="00F829AD"/>
    <w:rsid w:val="00F8591E"/>
    <w:rsid w:val="00F912E3"/>
    <w:rsid w:val="00F9362C"/>
    <w:rsid w:val="00F944F8"/>
    <w:rsid w:val="00FA3643"/>
    <w:rsid w:val="00FA49E1"/>
    <w:rsid w:val="00FA6073"/>
    <w:rsid w:val="00FA65CE"/>
    <w:rsid w:val="00FB0FDF"/>
    <w:rsid w:val="00FB5454"/>
    <w:rsid w:val="00FB6D25"/>
    <w:rsid w:val="00FC0E28"/>
    <w:rsid w:val="00FC0E94"/>
    <w:rsid w:val="00FC5339"/>
    <w:rsid w:val="00FC60E6"/>
    <w:rsid w:val="00FD1F54"/>
    <w:rsid w:val="00FD7788"/>
    <w:rsid w:val="00FE4C94"/>
    <w:rsid w:val="00FE6834"/>
    <w:rsid w:val="00FE6A57"/>
    <w:rsid w:val="00FE7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553F"/>
    <w:pPr>
      <w:widowControl w:val="0"/>
      <w:autoSpaceDE w:val="0"/>
      <w:autoSpaceDN w:val="0"/>
      <w:adjustRightInd w:val="0"/>
    </w:pPr>
    <w:rPr>
      <w:sz w:val="28"/>
      <w:szCs w:val="28"/>
    </w:rPr>
  </w:style>
  <w:style w:type="paragraph" w:styleId="1">
    <w:name w:val="heading 1"/>
    <w:basedOn w:val="a"/>
    <w:next w:val="a"/>
    <w:qFormat/>
    <w:rsid w:val="0021553F"/>
    <w:pPr>
      <w:keepNext/>
      <w:jc w:val="center"/>
      <w:outlineLvl w:val="0"/>
    </w:pPr>
    <w:rPr>
      <w:b/>
      <w:bCs/>
      <w:caps/>
      <w:spacing w:val="20"/>
      <w:sz w:val="36"/>
      <w:szCs w:val="36"/>
    </w:rPr>
  </w:style>
  <w:style w:type="paragraph" w:styleId="2">
    <w:name w:val="heading 2"/>
    <w:basedOn w:val="a"/>
    <w:next w:val="a"/>
    <w:qFormat/>
    <w:rsid w:val="004B4717"/>
    <w:pPr>
      <w:keepNext/>
      <w:widowControl/>
      <w:autoSpaceDE/>
      <w:autoSpaceDN/>
      <w:adjustRightInd/>
      <w:spacing w:line="360" w:lineRule="auto"/>
      <w:ind w:firstLine="720"/>
      <w:jc w:val="both"/>
      <w:outlineLvl w:val="1"/>
    </w:pPr>
  </w:style>
  <w:style w:type="paragraph" w:styleId="3">
    <w:name w:val="heading 3"/>
    <w:basedOn w:val="a"/>
    <w:next w:val="a"/>
    <w:qFormat/>
    <w:rsid w:val="004B4717"/>
    <w:pPr>
      <w:keepNext/>
      <w:widowControl/>
      <w:autoSpaceDE/>
      <w:autoSpaceDN/>
      <w:adjustRightInd/>
      <w:spacing w:line="360" w:lineRule="auto"/>
      <w:ind w:firstLine="720"/>
      <w:outlineLvl w:val="2"/>
    </w:pPr>
    <w:rPr>
      <w:b/>
      <w:bCs/>
    </w:rPr>
  </w:style>
  <w:style w:type="paragraph" w:styleId="4">
    <w:name w:val="heading 4"/>
    <w:basedOn w:val="a"/>
    <w:next w:val="a"/>
    <w:qFormat/>
    <w:rsid w:val="004B4717"/>
    <w:pPr>
      <w:keepNext/>
      <w:widowControl/>
      <w:autoSpaceDE/>
      <w:autoSpaceDN/>
      <w:adjustRightInd/>
      <w:spacing w:before="240" w:after="60"/>
      <w:outlineLvl w:val="3"/>
    </w:pPr>
    <w:rPr>
      <w:b/>
      <w:bCs/>
    </w:rPr>
  </w:style>
  <w:style w:type="paragraph" w:styleId="5">
    <w:name w:val="heading 5"/>
    <w:basedOn w:val="a"/>
    <w:next w:val="a"/>
    <w:qFormat/>
    <w:rsid w:val="004B4717"/>
    <w:pPr>
      <w:keepNext/>
      <w:widowControl/>
      <w:autoSpaceDE/>
      <w:autoSpaceDN/>
      <w:adjustRightInd/>
      <w:outlineLvl w:val="4"/>
    </w:pPr>
    <w:rPr>
      <w:rFonts w:ascii="NTTimes/Cyrillic" w:hAnsi="NTTimes/Cyrillic" w:cs="NTTimes/Cyrilli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0">
    <w:name w:val="заголовок 4"/>
    <w:basedOn w:val="a"/>
    <w:next w:val="a"/>
    <w:rsid w:val="0021553F"/>
    <w:pPr>
      <w:keepNext/>
      <w:jc w:val="center"/>
    </w:pPr>
    <w:rPr>
      <w:b/>
      <w:bCs/>
      <w:sz w:val="24"/>
      <w:szCs w:val="24"/>
    </w:rPr>
  </w:style>
  <w:style w:type="paragraph" w:styleId="a3">
    <w:name w:val="Balloon Text"/>
    <w:basedOn w:val="a"/>
    <w:link w:val="a4"/>
    <w:semiHidden/>
    <w:rsid w:val="00DE2919"/>
    <w:rPr>
      <w:rFonts w:ascii="Tahoma" w:hAnsi="Tahoma" w:cs="Tahoma"/>
      <w:sz w:val="16"/>
      <w:szCs w:val="16"/>
    </w:rPr>
  </w:style>
  <w:style w:type="paragraph" w:customStyle="1" w:styleId="ConsPlusNormal">
    <w:name w:val="ConsPlusNormal"/>
    <w:rsid w:val="009744F9"/>
    <w:pPr>
      <w:widowControl w:val="0"/>
      <w:autoSpaceDE w:val="0"/>
      <w:autoSpaceDN w:val="0"/>
      <w:adjustRightInd w:val="0"/>
      <w:ind w:firstLine="720"/>
    </w:pPr>
    <w:rPr>
      <w:rFonts w:ascii="Arial" w:hAnsi="Arial" w:cs="Arial"/>
    </w:rPr>
  </w:style>
  <w:style w:type="paragraph" w:customStyle="1" w:styleId="ConsPlusNonformat">
    <w:name w:val="ConsPlusNonformat"/>
    <w:rsid w:val="009744F9"/>
    <w:pPr>
      <w:widowControl w:val="0"/>
      <w:autoSpaceDE w:val="0"/>
      <w:autoSpaceDN w:val="0"/>
      <w:adjustRightInd w:val="0"/>
    </w:pPr>
    <w:rPr>
      <w:rFonts w:ascii="Courier New" w:hAnsi="Courier New" w:cs="Courier New"/>
    </w:rPr>
  </w:style>
  <w:style w:type="paragraph" w:customStyle="1" w:styleId="ConsPlusTitle">
    <w:name w:val="ConsPlusTitle"/>
    <w:rsid w:val="009744F9"/>
    <w:pPr>
      <w:widowControl w:val="0"/>
      <w:autoSpaceDE w:val="0"/>
      <w:autoSpaceDN w:val="0"/>
      <w:adjustRightInd w:val="0"/>
    </w:pPr>
    <w:rPr>
      <w:rFonts w:ascii="Arial" w:hAnsi="Arial" w:cs="Arial"/>
      <w:b/>
      <w:bCs/>
    </w:rPr>
  </w:style>
  <w:style w:type="paragraph" w:styleId="20">
    <w:name w:val="Body Text 2"/>
    <w:basedOn w:val="a"/>
    <w:rsid w:val="003042A3"/>
    <w:pPr>
      <w:widowControl/>
      <w:autoSpaceDE/>
      <w:autoSpaceDN/>
      <w:adjustRightInd/>
      <w:spacing w:after="120" w:line="480" w:lineRule="auto"/>
    </w:pPr>
    <w:rPr>
      <w:rFonts w:ascii="NTTimes/Cyrillic" w:hAnsi="NTTimes/Cyrillic"/>
      <w:sz w:val="24"/>
    </w:rPr>
  </w:style>
  <w:style w:type="paragraph" w:styleId="a5">
    <w:name w:val="Body Text Indent"/>
    <w:aliases w:val="Основной текст 1"/>
    <w:basedOn w:val="a"/>
    <w:rsid w:val="000F1779"/>
    <w:pPr>
      <w:widowControl/>
      <w:autoSpaceDE/>
      <w:autoSpaceDN/>
      <w:adjustRightInd/>
      <w:spacing w:after="120"/>
      <w:ind w:left="283"/>
    </w:pPr>
    <w:rPr>
      <w:sz w:val="24"/>
      <w:szCs w:val="24"/>
    </w:rPr>
  </w:style>
  <w:style w:type="paragraph" w:styleId="a6">
    <w:name w:val="header"/>
    <w:basedOn w:val="a"/>
    <w:link w:val="a7"/>
    <w:uiPriority w:val="99"/>
    <w:rsid w:val="004B4717"/>
    <w:pPr>
      <w:widowControl/>
      <w:tabs>
        <w:tab w:val="center" w:pos="4677"/>
        <w:tab w:val="right" w:pos="9355"/>
      </w:tabs>
      <w:autoSpaceDE/>
      <w:autoSpaceDN/>
      <w:adjustRightInd/>
    </w:pPr>
    <w:rPr>
      <w:sz w:val="24"/>
      <w:szCs w:val="24"/>
    </w:rPr>
  </w:style>
  <w:style w:type="character" w:styleId="a8">
    <w:name w:val="page number"/>
    <w:basedOn w:val="a0"/>
    <w:rsid w:val="004B4717"/>
  </w:style>
  <w:style w:type="paragraph" w:customStyle="1" w:styleId="Eiiey">
    <w:name w:val="Eiiey"/>
    <w:basedOn w:val="a"/>
    <w:rsid w:val="004B4717"/>
    <w:pPr>
      <w:widowControl/>
      <w:overflowPunct w:val="0"/>
      <w:spacing w:before="240"/>
      <w:ind w:left="547" w:hanging="547"/>
      <w:textAlignment w:val="baseline"/>
    </w:pPr>
    <w:rPr>
      <w:rFonts w:ascii="Courier New" w:hAnsi="Courier New" w:cs="Courier New"/>
      <w:sz w:val="24"/>
      <w:szCs w:val="24"/>
    </w:rPr>
  </w:style>
  <w:style w:type="paragraph" w:customStyle="1" w:styleId="Iaaoiueaaan">
    <w:name w:val="Ia?aoiue aa?an"/>
    <w:basedOn w:val="a9"/>
    <w:next w:val="aa"/>
    <w:rsid w:val="004B4717"/>
    <w:pPr>
      <w:keepLines/>
      <w:framePr w:w="0" w:hRule="auto" w:hSpace="0" w:wrap="auto" w:hAnchor="text" w:xAlign="left" w:yAlign="inline"/>
      <w:spacing w:after="0"/>
      <w:ind w:left="4680"/>
    </w:pPr>
    <w:rPr>
      <w:rFonts w:ascii="Courier New" w:hAnsi="Courier New" w:cs="Courier New"/>
      <w:kern w:val="0"/>
    </w:rPr>
  </w:style>
  <w:style w:type="paragraph" w:styleId="a9">
    <w:name w:val="envelope address"/>
    <w:basedOn w:val="a"/>
    <w:rsid w:val="004B4717"/>
    <w:pPr>
      <w:framePr w:w="7920" w:h="1980" w:hRule="exact" w:hSpace="180" w:wrap="auto" w:hAnchor="page" w:xAlign="center" w:yAlign="bottom"/>
      <w:widowControl/>
      <w:overflowPunct w:val="0"/>
      <w:spacing w:after="120"/>
      <w:ind w:left="2880"/>
      <w:textAlignment w:val="baseline"/>
    </w:pPr>
    <w:rPr>
      <w:rFonts w:ascii="Arial" w:hAnsi="Arial" w:cs="Arial"/>
      <w:kern w:val="32"/>
      <w:sz w:val="24"/>
      <w:szCs w:val="24"/>
    </w:rPr>
  </w:style>
  <w:style w:type="paragraph" w:styleId="aa">
    <w:name w:val="Date"/>
    <w:basedOn w:val="a"/>
    <w:next w:val="a"/>
    <w:rsid w:val="004B4717"/>
    <w:pPr>
      <w:widowControl/>
      <w:overflowPunct w:val="0"/>
      <w:spacing w:after="720"/>
      <w:ind w:left="4680"/>
      <w:textAlignment w:val="baseline"/>
    </w:pPr>
    <w:rPr>
      <w:rFonts w:ascii="Courier New" w:hAnsi="Courier New" w:cs="Courier New"/>
      <w:sz w:val="24"/>
      <w:szCs w:val="24"/>
    </w:rPr>
  </w:style>
  <w:style w:type="paragraph" w:customStyle="1" w:styleId="NoieaAieiaiea">
    <w:name w:val="No?iea Aieiaiea"/>
    <w:basedOn w:val="a"/>
    <w:next w:val="ab"/>
    <w:rsid w:val="004B4717"/>
    <w:pPr>
      <w:widowControl/>
      <w:overflowPunct w:val="0"/>
      <w:spacing w:before="240"/>
      <w:jc w:val="center"/>
      <w:textAlignment w:val="baseline"/>
    </w:pPr>
    <w:rPr>
      <w:rFonts w:ascii="Courier New" w:hAnsi="Courier New" w:cs="Courier New"/>
      <w:sz w:val="24"/>
      <w:szCs w:val="24"/>
    </w:rPr>
  </w:style>
  <w:style w:type="paragraph" w:styleId="ab">
    <w:name w:val="Salutation"/>
    <w:basedOn w:val="a"/>
    <w:next w:val="a"/>
    <w:rsid w:val="004B4717"/>
    <w:pPr>
      <w:widowControl/>
      <w:overflowPunct w:val="0"/>
      <w:spacing w:after="120"/>
      <w:textAlignment w:val="baseline"/>
    </w:pPr>
    <w:rPr>
      <w:kern w:val="32"/>
      <w:sz w:val="24"/>
      <w:szCs w:val="24"/>
    </w:rPr>
  </w:style>
  <w:style w:type="paragraph" w:styleId="ac">
    <w:name w:val="footer"/>
    <w:basedOn w:val="a"/>
    <w:rsid w:val="004B4717"/>
    <w:pPr>
      <w:widowControl/>
      <w:tabs>
        <w:tab w:val="center" w:pos="4153"/>
        <w:tab w:val="right" w:pos="8306"/>
      </w:tabs>
      <w:overflowPunct w:val="0"/>
      <w:spacing w:after="120"/>
      <w:textAlignment w:val="baseline"/>
    </w:pPr>
    <w:rPr>
      <w:kern w:val="32"/>
      <w:sz w:val="24"/>
      <w:szCs w:val="24"/>
    </w:rPr>
  </w:style>
  <w:style w:type="table" w:styleId="ad">
    <w:name w:val="Table Grid"/>
    <w:basedOn w:val="a1"/>
    <w:rsid w:val="004B4717"/>
    <w:pPr>
      <w:overflowPunct w:val="0"/>
      <w:autoSpaceDE w:val="0"/>
      <w:autoSpaceDN w:val="0"/>
      <w:adjustRightInd w:val="0"/>
      <w:spacing w:after="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rsid w:val="004B4717"/>
    <w:pPr>
      <w:widowControl/>
      <w:autoSpaceDE/>
      <w:autoSpaceDN/>
      <w:adjustRightInd/>
      <w:spacing w:after="120"/>
    </w:pPr>
    <w:rPr>
      <w:sz w:val="24"/>
      <w:szCs w:val="24"/>
    </w:rPr>
  </w:style>
  <w:style w:type="paragraph" w:styleId="af">
    <w:name w:val="Title"/>
    <w:basedOn w:val="a"/>
    <w:qFormat/>
    <w:rsid w:val="004B4717"/>
    <w:pPr>
      <w:widowControl/>
      <w:autoSpaceDE/>
      <w:autoSpaceDN/>
      <w:adjustRightInd/>
      <w:jc w:val="center"/>
    </w:pPr>
    <w:rPr>
      <w:b/>
      <w:bCs/>
    </w:rPr>
  </w:style>
  <w:style w:type="paragraph" w:styleId="30">
    <w:name w:val="Body Text Indent 3"/>
    <w:basedOn w:val="a"/>
    <w:link w:val="31"/>
    <w:rsid w:val="004B4717"/>
    <w:pPr>
      <w:widowControl/>
      <w:autoSpaceDE/>
      <w:autoSpaceDN/>
      <w:adjustRightInd/>
      <w:spacing w:line="360" w:lineRule="auto"/>
      <w:ind w:firstLine="720"/>
      <w:jc w:val="center"/>
    </w:pPr>
    <w:rPr>
      <w:b/>
      <w:bCs/>
    </w:rPr>
  </w:style>
  <w:style w:type="paragraph" w:styleId="af0">
    <w:name w:val="Normal (Web)"/>
    <w:basedOn w:val="a"/>
    <w:rsid w:val="004B4717"/>
    <w:pPr>
      <w:widowControl/>
      <w:autoSpaceDE/>
      <w:autoSpaceDN/>
      <w:adjustRightInd/>
      <w:spacing w:before="100" w:beforeAutospacing="1" w:after="100" w:afterAutospacing="1"/>
    </w:pPr>
    <w:rPr>
      <w:rFonts w:ascii="Verdana" w:hAnsi="Verdana" w:cs="Verdana"/>
      <w:color w:val="000000"/>
      <w:sz w:val="21"/>
      <w:szCs w:val="21"/>
    </w:rPr>
  </w:style>
  <w:style w:type="paragraph" w:styleId="21">
    <w:name w:val="Body Text Indent 2"/>
    <w:basedOn w:val="a"/>
    <w:rsid w:val="004B4717"/>
    <w:pPr>
      <w:widowControl/>
      <w:autoSpaceDE/>
      <w:autoSpaceDN/>
      <w:adjustRightInd/>
      <w:spacing w:line="360" w:lineRule="auto"/>
      <w:ind w:firstLine="567"/>
    </w:pPr>
  </w:style>
  <w:style w:type="paragraph" w:customStyle="1" w:styleId="Web">
    <w:name w:val="Обычный (Web)"/>
    <w:basedOn w:val="a"/>
    <w:rsid w:val="004B4717"/>
    <w:pPr>
      <w:widowControl/>
      <w:autoSpaceDE/>
      <w:autoSpaceDN/>
      <w:adjustRightInd/>
      <w:spacing w:before="100" w:after="100"/>
    </w:pPr>
    <w:rPr>
      <w:sz w:val="24"/>
      <w:szCs w:val="24"/>
    </w:rPr>
  </w:style>
  <w:style w:type="paragraph" w:customStyle="1" w:styleId="ConsPlusCell">
    <w:name w:val="ConsPlusCell"/>
    <w:rsid w:val="004B4717"/>
    <w:pPr>
      <w:widowControl w:val="0"/>
      <w:autoSpaceDE w:val="0"/>
      <w:autoSpaceDN w:val="0"/>
      <w:adjustRightInd w:val="0"/>
    </w:pPr>
    <w:rPr>
      <w:rFonts w:ascii="Arial" w:hAnsi="Arial" w:cs="Arial"/>
    </w:rPr>
  </w:style>
  <w:style w:type="paragraph" w:styleId="32">
    <w:name w:val="Body Text 3"/>
    <w:basedOn w:val="a"/>
    <w:rsid w:val="004B4717"/>
    <w:pPr>
      <w:widowControl/>
      <w:autoSpaceDE/>
      <w:autoSpaceDN/>
      <w:adjustRightInd/>
      <w:spacing w:after="120"/>
    </w:pPr>
    <w:rPr>
      <w:sz w:val="16"/>
      <w:szCs w:val="16"/>
    </w:rPr>
  </w:style>
  <w:style w:type="paragraph" w:customStyle="1" w:styleId="xl24">
    <w:name w:val="xl24"/>
    <w:basedOn w:val="a"/>
    <w:rsid w:val="004B47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
    <w:rsid w:val="004B471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6">
    <w:name w:val="xl26"/>
    <w:basedOn w:val="a"/>
    <w:rsid w:val="004B471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27">
    <w:name w:val="xl27"/>
    <w:basedOn w:val="a"/>
    <w:rsid w:val="004B471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8">
    <w:name w:val="xl28"/>
    <w:basedOn w:val="a"/>
    <w:rsid w:val="004B4717"/>
    <w:pPr>
      <w:widowControl/>
      <w:pBdr>
        <w:top w:val="single" w:sz="4" w:space="0" w:color="auto"/>
        <w:left w:val="single" w:sz="4" w:space="0" w:color="auto"/>
        <w:right w:val="single" w:sz="4" w:space="0" w:color="auto"/>
      </w:pBdr>
      <w:shd w:val="clear" w:color="auto" w:fill="C0C0C0"/>
      <w:autoSpaceDE/>
      <w:autoSpaceDN/>
      <w:adjustRightInd/>
      <w:spacing w:before="100" w:beforeAutospacing="1" w:after="100" w:afterAutospacing="1"/>
      <w:jc w:val="center"/>
      <w:textAlignment w:val="center"/>
    </w:pPr>
    <w:rPr>
      <w:b/>
      <w:bCs/>
      <w:sz w:val="24"/>
      <w:szCs w:val="24"/>
    </w:rPr>
  </w:style>
  <w:style w:type="paragraph" w:customStyle="1" w:styleId="xl29">
    <w:name w:val="xl29"/>
    <w:basedOn w:val="a"/>
    <w:rsid w:val="004B4717"/>
    <w:pPr>
      <w:widowControl/>
      <w:pBdr>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center"/>
    </w:pPr>
    <w:rPr>
      <w:sz w:val="24"/>
      <w:szCs w:val="24"/>
    </w:rPr>
  </w:style>
  <w:style w:type="paragraph" w:customStyle="1" w:styleId="xl30">
    <w:name w:val="xl30"/>
    <w:basedOn w:val="a"/>
    <w:rsid w:val="004B4717"/>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center"/>
      <w:textAlignment w:val="top"/>
    </w:pPr>
    <w:rPr>
      <w:b/>
      <w:bCs/>
      <w:sz w:val="24"/>
      <w:szCs w:val="24"/>
      <w:u w:val="single"/>
    </w:rPr>
  </w:style>
  <w:style w:type="paragraph" w:customStyle="1" w:styleId="xl31">
    <w:name w:val="xl31"/>
    <w:basedOn w:val="a"/>
    <w:rsid w:val="004B4717"/>
    <w:pPr>
      <w:widowControl/>
      <w:pBdr>
        <w:left w:val="single" w:sz="4" w:space="0" w:color="auto"/>
        <w:right w:val="single" w:sz="4" w:space="0" w:color="auto"/>
      </w:pBdr>
      <w:shd w:val="clear" w:color="auto" w:fill="C0C0C0"/>
      <w:autoSpaceDE/>
      <w:autoSpaceDN/>
      <w:adjustRightInd/>
      <w:spacing w:before="100" w:beforeAutospacing="1" w:after="100" w:afterAutospacing="1"/>
      <w:jc w:val="center"/>
      <w:textAlignment w:val="top"/>
    </w:pPr>
    <w:rPr>
      <w:sz w:val="24"/>
      <w:szCs w:val="24"/>
    </w:rPr>
  </w:style>
  <w:style w:type="paragraph" w:customStyle="1" w:styleId="xl32">
    <w:name w:val="xl32"/>
    <w:basedOn w:val="a"/>
    <w:rsid w:val="004B4717"/>
    <w:pPr>
      <w:widowControl/>
      <w:pBdr>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center"/>
      <w:textAlignment w:val="top"/>
    </w:pPr>
    <w:rPr>
      <w:sz w:val="24"/>
      <w:szCs w:val="24"/>
    </w:rPr>
  </w:style>
  <w:style w:type="paragraph" w:customStyle="1" w:styleId="xl33">
    <w:name w:val="xl33"/>
    <w:basedOn w:val="a"/>
    <w:rsid w:val="004B4717"/>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center"/>
      <w:textAlignment w:val="top"/>
    </w:pPr>
    <w:rPr>
      <w:sz w:val="24"/>
      <w:szCs w:val="24"/>
    </w:rPr>
  </w:style>
  <w:style w:type="paragraph" w:customStyle="1" w:styleId="xl34">
    <w:name w:val="xl34"/>
    <w:basedOn w:val="a"/>
    <w:rsid w:val="004B4717"/>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pPr>
    <w:rPr>
      <w:sz w:val="24"/>
      <w:szCs w:val="24"/>
    </w:rPr>
  </w:style>
  <w:style w:type="paragraph" w:customStyle="1" w:styleId="xl35">
    <w:name w:val="xl35"/>
    <w:basedOn w:val="a"/>
    <w:rsid w:val="004B4717"/>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both"/>
      <w:textAlignment w:val="top"/>
    </w:pPr>
    <w:rPr>
      <w:sz w:val="24"/>
      <w:szCs w:val="24"/>
    </w:rPr>
  </w:style>
  <w:style w:type="paragraph" w:customStyle="1" w:styleId="xl36">
    <w:name w:val="xl36"/>
    <w:basedOn w:val="a"/>
    <w:rsid w:val="004B4717"/>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textAlignment w:val="top"/>
    </w:pPr>
    <w:rPr>
      <w:sz w:val="24"/>
      <w:szCs w:val="24"/>
    </w:rPr>
  </w:style>
  <w:style w:type="paragraph" w:customStyle="1" w:styleId="xl37">
    <w:name w:val="xl37"/>
    <w:basedOn w:val="a"/>
    <w:rsid w:val="004B47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8">
    <w:name w:val="xl38"/>
    <w:basedOn w:val="a"/>
    <w:rsid w:val="004B4717"/>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textAlignment w:val="center"/>
    </w:pPr>
    <w:rPr>
      <w:sz w:val="24"/>
      <w:szCs w:val="24"/>
    </w:rPr>
  </w:style>
  <w:style w:type="paragraph" w:customStyle="1" w:styleId="xl39">
    <w:name w:val="xl39"/>
    <w:basedOn w:val="a"/>
    <w:rsid w:val="004B47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40">
    <w:name w:val="xl40"/>
    <w:basedOn w:val="a"/>
    <w:rsid w:val="004B471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41">
    <w:name w:val="xl41"/>
    <w:basedOn w:val="a"/>
    <w:rsid w:val="004B471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42">
    <w:name w:val="xl42"/>
    <w:basedOn w:val="a"/>
    <w:rsid w:val="004B47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43">
    <w:name w:val="xl43"/>
    <w:basedOn w:val="a"/>
    <w:rsid w:val="004B4717"/>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4">
    <w:name w:val="xl44"/>
    <w:basedOn w:val="a"/>
    <w:rsid w:val="004B471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45">
    <w:name w:val="xl45"/>
    <w:basedOn w:val="a"/>
    <w:rsid w:val="004B4717"/>
    <w:pPr>
      <w:widowControl/>
      <w:pBdr>
        <w:left w:val="single" w:sz="4" w:space="0" w:color="auto"/>
        <w:right w:val="single" w:sz="4" w:space="0" w:color="auto"/>
      </w:pBdr>
      <w:autoSpaceDE/>
      <w:autoSpaceDN/>
      <w:adjustRightInd/>
      <w:spacing w:before="100" w:beforeAutospacing="1" w:after="100" w:afterAutospacing="1"/>
      <w:jc w:val="center"/>
      <w:textAlignment w:val="center"/>
    </w:pPr>
    <w:rPr>
      <w:b/>
      <w:bCs/>
      <w:sz w:val="24"/>
      <w:szCs w:val="24"/>
      <w:u w:val="single"/>
    </w:rPr>
  </w:style>
  <w:style w:type="paragraph" w:customStyle="1" w:styleId="xl46">
    <w:name w:val="xl46"/>
    <w:basedOn w:val="a"/>
    <w:rsid w:val="004B471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u w:val="single"/>
    </w:rPr>
  </w:style>
  <w:style w:type="paragraph" w:customStyle="1" w:styleId="xl47">
    <w:name w:val="xl47"/>
    <w:basedOn w:val="a"/>
    <w:rsid w:val="004B471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48">
    <w:name w:val="xl48"/>
    <w:basedOn w:val="a"/>
    <w:rsid w:val="004B4717"/>
    <w:pPr>
      <w:widowControl/>
      <w:pBdr>
        <w:left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49">
    <w:name w:val="xl49"/>
    <w:basedOn w:val="a"/>
    <w:rsid w:val="004B471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50">
    <w:name w:val="xl50"/>
    <w:basedOn w:val="a"/>
    <w:rsid w:val="004B471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51">
    <w:name w:val="xl51"/>
    <w:basedOn w:val="a"/>
    <w:rsid w:val="004B47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52">
    <w:name w:val="xl52"/>
    <w:basedOn w:val="a"/>
    <w:rsid w:val="004B471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53">
    <w:name w:val="xl53"/>
    <w:basedOn w:val="a"/>
    <w:rsid w:val="004B4717"/>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54">
    <w:name w:val="xl54"/>
    <w:basedOn w:val="a"/>
    <w:rsid w:val="004B471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55">
    <w:name w:val="xl55"/>
    <w:basedOn w:val="a"/>
    <w:rsid w:val="004B471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56">
    <w:name w:val="xl56"/>
    <w:basedOn w:val="a"/>
    <w:rsid w:val="004B4717"/>
    <w:pPr>
      <w:widowControl/>
      <w:autoSpaceDE/>
      <w:autoSpaceDN/>
      <w:adjustRightInd/>
      <w:spacing w:before="100" w:beforeAutospacing="1" w:after="100" w:afterAutospacing="1"/>
      <w:jc w:val="center"/>
    </w:pPr>
    <w:rPr>
      <w:b/>
      <w:bCs/>
    </w:rPr>
  </w:style>
  <w:style w:type="paragraph" w:customStyle="1" w:styleId="xl57">
    <w:name w:val="xl57"/>
    <w:basedOn w:val="a"/>
    <w:rsid w:val="004B4717"/>
    <w:pPr>
      <w:widowControl/>
      <w:pBdr>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58">
    <w:name w:val="xl58"/>
    <w:basedOn w:val="a"/>
    <w:rsid w:val="004B471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59">
    <w:name w:val="xl59"/>
    <w:basedOn w:val="a"/>
    <w:rsid w:val="004B47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ConsNormal">
    <w:name w:val="ConsNormal"/>
    <w:rsid w:val="004B4717"/>
    <w:pPr>
      <w:ind w:right="19772" w:firstLine="720"/>
    </w:pPr>
    <w:rPr>
      <w:rFonts w:ascii="Arial" w:hAnsi="Arial" w:cs="Arial"/>
    </w:rPr>
  </w:style>
  <w:style w:type="paragraph" w:styleId="af1">
    <w:name w:val="Subtitle"/>
    <w:basedOn w:val="a"/>
    <w:qFormat/>
    <w:rsid w:val="004B4717"/>
    <w:pPr>
      <w:widowControl/>
      <w:autoSpaceDE/>
      <w:autoSpaceDN/>
      <w:adjustRightInd/>
      <w:ind w:firstLine="720"/>
      <w:jc w:val="both"/>
    </w:pPr>
  </w:style>
  <w:style w:type="character" w:styleId="af2">
    <w:name w:val="Hyperlink"/>
    <w:rsid w:val="004B4717"/>
    <w:rPr>
      <w:color w:val="0000FF"/>
      <w:u w:val="single"/>
    </w:rPr>
  </w:style>
  <w:style w:type="paragraph" w:customStyle="1" w:styleId="af3">
    <w:name w:val="Знак Знак Знак"/>
    <w:basedOn w:val="a"/>
    <w:rsid w:val="004B4717"/>
    <w:pPr>
      <w:widowControl/>
      <w:autoSpaceDE/>
      <w:autoSpaceDN/>
      <w:adjustRightInd/>
      <w:spacing w:after="160" w:line="240" w:lineRule="exact"/>
    </w:pPr>
    <w:rPr>
      <w:rFonts w:ascii="Verdana" w:hAnsi="Verdana" w:cs="Verdana"/>
      <w:sz w:val="24"/>
      <w:szCs w:val="24"/>
      <w:lang w:val="en-US" w:eastAsia="en-US"/>
    </w:rPr>
  </w:style>
  <w:style w:type="paragraph" w:customStyle="1" w:styleId="10">
    <w:name w:val="Знак1 Знак Знак Знак"/>
    <w:basedOn w:val="a"/>
    <w:rsid w:val="004B4717"/>
    <w:pPr>
      <w:widowControl/>
      <w:autoSpaceDE/>
      <w:autoSpaceDN/>
      <w:adjustRightInd/>
      <w:spacing w:after="160" w:line="240" w:lineRule="exact"/>
    </w:pPr>
    <w:rPr>
      <w:rFonts w:ascii="Verdana" w:hAnsi="Verdana" w:cs="Verdana"/>
      <w:sz w:val="24"/>
      <w:szCs w:val="24"/>
      <w:lang w:val="en-US" w:eastAsia="en-US"/>
    </w:rPr>
  </w:style>
  <w:style w:type="character" w:styleId="af4">
    <w:name w:val="Emphasis"/>
    <w:qFormat/>
    <w:rsid w:val="004B4717"/>
    <w:rPr>
      <w:i/>
      <w:iCs/>
    </w:rPr>
  </w:style>
  <w:style w:type="paragraph" w:customStyle="1" w:styleId="11">
    <w:name w:val="Знак Знак Знак1"/>
    <w:basedOn w:val="a"/>
    <w:rsid w:val="004B4717"/>
    <w:pPr>
      <w:widowControl/>
      <w:autoSpaceDE/>
      <w:autoSpaceDN/>
      <w:adjustRightInd/>
      <w:spacing w:after="160" w:line="240" w:lineRule="exact"/>
    </w:pPr>
    <w:rPr>
      <w:rFonts w:ascii="Verdana" w:hAnsi="Verdana" w:cs="Verdana"/>
      <w:lang w:val="en-US" w:eastAsia="en-US"/>
    </w:rPr>
  </w:style>
  <w:style w:type="paragraph" w:customStyle="1" w:styleId="22">
    <w:name w:val="Знак2 Знак Знак Знак Знак Знак Знак"/>
    <w:basedOn w:val="a"/>
    <w:rsid w:val="004B4717"/>
    <w:pPr>
      <w:widowControl/>
      <w:autoSpaceDE/>
      <w:autoSpaceDN/>
      <w:adjustRightInd/>
      <w:spacing w:after="160" w:line="240" w:lineRule="exact"/>
    </w:pPr>
    <w:rPr>
      <w:rFonts w:ascii="Verdana" w:hAnsi="Verdana" w:cs="Verdana"/>
      <w:sz w:val="24"/>
      <w:szCs w:val="24"/>
      <w:lang w:val="en-US" w:eastAsia="en-US"/>
    </w:rPr>
  </w:style>
  <w:style w:type="paragraph" w:styleId="af5">
    <w:name w:val="List Paragraph"/>
    <w:basedOn w:val="a"/>
    <w:qFormat/>
    <w:rsid w:val="004B4717"/>
    <w:pPr>
      <w:widowControl/>
      <w:autoSpaceDE/>
      <w:autoSpaceDN/>
      <w:adjustRightInd/>
      <w:spacing w:line="360" w:lineRule="atLeast"/>
      <w:ind w:left="720"/>
      <w:contextualSpacing/>
      <w:jc w:val="both"/>
    </w:pPr>
    <w:rPr>
      <w:rFonts w:ascii="Times New Roman CYR" w:hAnsi="Times New Roman CYR"/>
    </w:rPr>
  </w:style>
  <w:style w:type="paragraph" w:customStyle="1" w:styleId="12">
    <w:name w:val="Знак1 Знак Знак Знак Знак"/>
    <w:basedOn w:val="a"/>
    <w:rsid w:val="004B4717"/>
    <w:pPr>
      <w:widowControl/>
      <w:autoSpaceDE/>
      <w:autoSpaceDN/>
      <w:adjustRightInd/>
      <w:spacing w:after="160" w:line="240" w:lineRule="exact"/>
    </w:pPr>
    <w:rPr>
      <w:rFonts w:ascii="Verdana" w:hAnsi="Verdana" w:cs="Verdana"/>
      <w:sz w:val="24"/>
      <w:szCs w:val="24"/>
      <w:lang w:val="en-US" w:eastAsia="en-US"/>
    </w:rPr>
  </w:style>
  <w:style w:type="paragraph" w:styleId="HTML">
    <w:name w:val="HTML Preformatted"/>
    <w:basedOn w:val="a"/>
    <w:rsid w:val="004B4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a7">
    <w:name w:val="Верхний колонтитул Знак"/>
    <w:link w:val="a6"/>
    <w:uiPriority w:val="99"/>
    <w:rsid w:val="004B4717"/>
    <w:rPr>
      <w:sz w:val="24"/>
      <w:szCs w:val="24"/>
      <w:lang w:val="ru-RU" w:eastAsia="ru-RU" w:bidi="ar-SA"/>
    </w:rPr>
  </w:style>
  <w:style w:type="paragraph" w:customStyle="1" w:styleId="ConsNonformat">
    <w:name w:val="ConsNonformat"/>
    <w:rsid w:val="004B4717"/>
    <w:pPr>
      <w:widowControl w:val="0"/>
    </w:pPr>
    <w:rPr>
      <w:rFonts w:ascii="Courier New" w:hAnsi="Courier New"/>
      <w:snapToGrid w:val="0"/>
    </w:rPr>
  </w:style>
  <w:style w:type="paragraph" w:styleId="af6">
    <w:name w:val="No Spacing"/>
    <w:link w:val="af7"/>
    <w:qFormat/>
    <w:rsid w:val="004B4717"/>
    <w:rPr>
      <w:sz w:val="24"/>
      <w:szCs w:val="24"/>
    </w:rPr>
  </w:style>
  <w:style w:type="character" w:customStyle="1" w:styleId="a4">
    <w:name w:val="Текст выноски Знак"/>
    <w:link w:val="a3"/>
    <w:rsid w:val="004B4717"/>
    <w:rPr>
      <w:rFonts w:ascii="Tahoma" w:hAnsi="Tahoma" w:cs="Tahoma"/>
      <w:sz w:val="16"/>
      <w:szCs w:val="16"/>
      <w:lang w:val="ru-RU" w:eastAsia="ru-RU" w:bidi="ar-SA"/>
    </w:rPr>
  </w:style>
  <w:style w:type="paragraph" w:customStyle="1" w:styleId="af8">
    <w:name w:val="Знак Знак Знак"/>
    <w:basedOn w:val="a"/>
    <w:rsid w:val="004B4717"/>
    <w:pPr>
      <w:widowControl/>
      <w:autoSpaceDE/>
      <w:autoSpaceDN/>
      <w:adjustRightInd/>
      <w:spacing w:after="160" w:line="240" w:lineRule="exact"/>
    </w:pPr>
    <w:rPr>
      <w:rFonts w:ascii="Verdana" w:hAnsi="Verdana"/>
      <w:lang w:val="en-US" w:eastAsia="en-US"/>
    </w:rPr>
  </w:style>
  <w:style w:type="character" w:customStyle="1" w:styleId="31">
    <w:name w:val="Основной текст с отступом 3 Знак"/>
    <w:link w:val="30"/>
    <w:semiHidden/>
    <w:locked/>
    <w:rsid w:val="004B4717"/>
    <w:rPr>
      <w:b/>
      <w:bCs/>
      <w:sz w:val="28"/>
      <w:szCs w:val="28"/>
      <w:lang w:val="ru-RU" w:eastAsia="ru-RU" w:bidi="ar-SA"/>
    </w:rPr>
  </w:style>
  <w:style w:type="character" w:customStyle="1" w:styleId="apple-converted-space">
    <w:name w:val="apple-converted-space"/>
    <w:basedOn w:val="a0"/>
    <w:rsid w:val="004B4717"/>
  </w:style>
  <w:style w:type="paragraph" w:styleId="af9">
    <w:name w:val="footnote text"/>
    <w:basedOn w:val="a"/>
    <w:link w:val="afa"/>
    <w:semiHidden/>
    <w:rsid w:val="004B4717"/>
    <w:pPr>
      <w:widowControl/>
      <w:autoSpaceDE/>
      <w:autoSpaceDN/>
      <w:adjustRightInd/>
      <w:ind w:firstLine="720"/>
      <w:jc w:val="both"/>
    </w:pPr>
    <w:rPr>
      <w:rFonts w:ascii="Calibri" w:eastAsia="Calibri" w:hAnsi="Calibri"/>
      <w:sz w:val="20"/>
      <w:szCs w:val="20"/>
    </w:rPr>
  </w:style>
  <w:style w:type="character" w:customStyle="1" w:styleId="afa">
    <w:name w:val="Текст сноски Знак"/>
    <w:link w:val="af9"/>
    <w:semiHidden/>
    <w:locked/>
    <w:rsid w:val="004B4717"/>
    <w:rPr>
      <w:rFonts w:ascii="Calibri" w:eastAsia="Calibri" w:hAnsi="Calibri"/>
      <w:lang w:bidi="ar-SA"/>
    </w:rPr>
  </w:style>
  <w:style w:type="character" w:styleId="afb">
    <w:name w:val="footnote reference"/>
    <w:semiHidden/>
    <w:rsid w:val="004B4717"/>
    <w:rPr>
      <w:rFonts w:cs="Times New Roman"/>
      <w:vertAlign w:val="superscript"/>
    </w:rPr>
  </w:style>
  <w:style w:type="paragraph" w:styleId="afc">
    <w:name w:val="Plain Text"/>
    <w:basedOn w:val="a"/>
    <w:link w:val="afd"/>
    <w:semiHidden/>
    <w:rsid w:val="004B4717"/>
    <w:pPr>
      <w:widowControl/>
      <w:autoSpaceDE/>
      <w:autoSpaceDN/>
      <w:adjustRightInd/>
    </w:pPr>
    <w:rPr>
      <w:rFonts w:ascii="Courier New" w:eastAsia="Calibri" w:hAnsi="Courier New"/>
      <w:sz w:val="20"/>
      <w:szCs w:val="20"/>
    </w:rPr>
  </w:style>
  <w:style w:type="character" w:customStyle="1" w:styleId="afd">
    <w:name w:val="Текст Знак"/>
    <w:link w:val="afc"/>
    <w:semiHidden/>
    <w:locked/>
    <w:rsid w:val="004B4717"/>
    <w:rPr>
      <w:rFonts w:ascii="Courier New" w:eastAsia="Calibri" w:hAnsi="Courier New"/>
      <w:lang w:eastAsia="ru-RU" w:bidi="ar-SA"/>
    </w:rPr>
  </w:style>
  <w:style w:type="character" w:customStyle="1" w:styleId="afe">
    <w:name w:val="Цветовое выделение"/>
    <w:rsid w:val="004B4717"/>
    <w:rPr>
      <w:b/>
      <w:bCs/>
      <w:color w:val="26282F"/>
      <w:sz w:val="26"/>
      <w:szCs w:val="26"/>
    </w:rPr>
  </w:style>
  <w:style w:type="character" w:customStyle="1" w:styleId="af7">
    <w:name w:val="Без интервала Знак"/>
    <w:link w:val="af6"/>
    <w:locked/>
    <w:rsid w:val="004B4717"/>
    <w:rPr>
      <w:sz w:val="24"/>
      <w:szCs w:val="24"/>
      <w:lang w:val="ru-RU" w:eastAsia="ru-RU" w:bidi="ar-SA"/>
    </w:rPr>
  </w:style>
  <w:style w:type="character" w:customStyle="1" w:styleId="13">
    <w:name w:val="Знак Знак1"/>
    <w:basedOn w:val="a0"/>
    <w:rsid w:val="004B47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553F"/>
    <w:pPr>
      <w:widowControl w:val="0"/>
      <w:autoSpaceDE w:val="0"/>
      <w:autoSpaceDN w:val="0"/>
      <w:adjustRightInd w:val="0"/>
    </w:pPr>
    <w:rPr>
      <w:sz w:val="28"/>
      <w:szCs w:val="28"/>
    </w:rPr>
  </w:style>
  <w:style w:type="paragraph" w:styleId="1">
    <w:name w:val="heading 1"/>
    <w:basedOn w:val="a"/>
    <w:next w:val="a"/>
    <w:qFormat/>
    <w:rsid w:val="0021553F"/>
    <w:pPr>
      <w:keepNext/>
      <w:jc w:val="center"/>
      <w:outlineLvl w:val="0"/>
    </w:pPr>
    <w:rPr>
      <w:b/>
      <w:bCs/>
      <w:caps/>
      <w:spacing w:val="20"/>
      <w:sz w:val="36"/>
      <w:szCs w:val="36"/>
    </w:rPr>
  </w:style>
  <w:style w:type="paragraph" w:styleId="2">
    <w:name w:val="heading 2"/>
    <w:basedOn w:val="a"/>
    <w:next w:val="a"/>
    <w:qFormat/>
    <w:rsid w:val="004B4717"/>
    <w:pPr>
      <w:keepNext/>
      <w:widowControl/>
      <w:autoSpaceDE/>
      <w:autoSpaceDN/>
      <w:adjustRightInd/>
      <w:spacing w:line="360" w:lineRule="auto"/>
      <w:ind w:firstLine="720"/>
      <w:jc w:val="both"/>
      <w:outlineLvl w:val="1"/>
    </w:pPr>
  </w:style>
  <w:style w:type="paragraph" w:styleId="3">
    <w:name w:val="heading 3"/>
    <w:basedOn w:val="a"/>
    <w:next w:val="a"/>
    <w:qFormat/>
    <w:rsid w:val="004B4717"/>
    <w:pPr>
      <w:keepNext/>
      <w:widowControl/>
      <w:autoSpaceDE/>
      <w:autoSpaceDN/>
      <w:adjustRightInd/>
      <w:spacing w:line="360" w:lineRule="auto"/>
      <w:ind w:firstLine="720"/>
      <w:outlineLvl w:val="2"/>
    </w:pPr>
    <w:rPr>
      <w:b/>
      <w:bCs/>
    </w:rPr>
  </w:style>
  <w:style w:type="paragraph" w:styleId="4">
    <w:name w:val="heading 4"/>
    <w:basedOn w:val="a"/>
    <w:next w:val="a"/>
    <w:qFormat/>
    <w:rsid w:val="004B4717"/>
    <w:pPr>
      <w:keepNext/>
      <w:widowControl/>
      <w:autoSpaceDE/>
      <w:autoSpaceDN/>
      <w:adjustRightInd/>
      <w:spacing w:before="240" w:after="60"/>
      <w:outlineLvl w:val="3"/>
    </w:pPr>
    <w:rPr>
      <w:b/>
      <w:bCs/>
    </w:rPr>
  </w:style>
  <w:style w:type="paragraph" w:styleId="5">
    <w:name w:val="heading 5"/>
    <w:basedOn w:val="a"/>
    <w:next w:val="a"/>
    <w:qFormat/>
    <w:rsid w:val="004B4717"/>
    <w:pPr>
      <w:keepNext/>
      <w:widowControl/>
      <w:autoSpaceDE/>
      <w:autoSpaceDN/>
      <w:adjustRightInd/>
      <w:outlineLvl w:val="4"/>
    </w:pPr>
    <w:rPr>
      <w:rFonts w:ascii="NTTimes/Cyrillic" w:hAnsi="NTTimes/Cyrillic" w:cs="NTTimes/Cyrilli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0">
    <w:name w:val="заголовок 4"/>
    <w:basedOn w:val="a"/>
    <w:next w:val="a"/>
    <w:rsid w:val="0021553F"/>
    <w:pPr>
      <w:keepNext/>
      <w:jc w:val="center"/>
    </w:pPr>
    <w:rPr>
      <w:b/>
      <w:bCs/>
      <w:sz w:val="24"/>
      <w:szCs w:val="24"/>
    </w:rPr>
  </w:style>
  <w:style w:type="paragraph" w:styleId="a3">
    <w:name w:val="Balloon Text"/>
    <w:basedOn w:val="a"/>
    <w:link w:val="a4"/>
    <w:semiHidden/>
    <w:rsid w:val="00DE2919"/>
    <w:rPr>
      <w:rFonts w:ascii="Tahoma" w:hAnsi="Tahoma" w:cs="Tahoma"/>
      <w:sz w:val="16"/>
      <w:szCs w:val="16"/>
    </w:rPr>
  </w:style>
  <w:style w:type="paragraph" w:customStyle="1" w:styleId="ConsPlusNormal">
    <w:name w:val="ConsPlusNormal"/>
    <w:rsid w:val="009744F9"/>
    <w:pPr>
      <w:widowControl w:val="0"/>
      <w:autoSpaceDE w:val="0"/>
      <w:autoSpaceDN w:val="0"/>
      <w:adjustRightInd w:val="0"/>
      <w:ind w:firstLine="720"/>
    </w:pPr>
    <w:rPr>
      <w:rFonts w:ascii="Arial" w:hAnsi="Arial" w:cs="Arial"/>
    </w:rPr>
  </w:style>
  <w:style w:type="paragraph" w:customStyle="1" w:styleId="ConsPlusNonformat">
    <w:name w:val="ConsPlusNonformat"/>
    <w:rsid w:val="009744F9"/>
    <w:pPr>
      <w:widowControl w:val="0"/>
      <w:autoSpaceDE w:val="0"/>
      <w:autoSpaceDN w:val="0"/>
      <w:adjustRightInd w:val="0"/>
    </w:pPr>
    <w:rPr>
      <w:rFonts w:ascii="Courier New" w:hAnsi="Courier New" w:cs="Courier New"/>
    </w:rPr>
  </w:style>
  <w:style w:type="paragraph" w:customStyle="1" w:styleId="ConsPlusTitle">
    <w:name w:val="ConsPlusTitle"/>
    <w:rsid w:val="009744F9"/>
    <w:pPr>
      <w:widowControl w:val="0"/>
      <w:autoSpaceDE w:val="0"/>
      <w:autoSpaceDN w:val="0"/>
      <w:adjustRightInd w:val="0"/>
    </w:pPr>
    <w:rPr>
      <w:rFonts w:ascii="Arial" w:hAnsi="Arial" w:cs="Arial"/>
      <w:b/>
      <w:bCs/>
    </w:rPr>
  </w:style>
  <w:style w:type="paragraph" w:styleId="20">
    <w:name w:val="Body Text 2"/>
    <w:basedOn w:val="a"/>
    <w:rsid w:val="003042A3"/>
    <w:pPr>
      <w:widowControl/>
      <w:autoSpaceDE/>
      <w:autoSpaceDN/>
      <w:adjustRightInd/>
      <w:spacing w:after="120" w:line="480" w:lineRule="auto"/>
    </w:pPr>
    <w:rPr>
      <w:rFonts w:ascii="NTTimes/Cyrillic" w:hAnsi="NTTimes/Cyrillic"/>
      <w:sz w:val="24"/>
    </w:rPr>
  </w:style>
  <w:style w:type="paragraph" w:styleId="a5">
    <w:name w:val="Body Text Indent"/>
    <w:aliases w:val="Основной текст 1"/>
    <w:basedOn w:val="a"/>
    <w:rsid w:val="000F1779"/>
    <w:pPr>
      <w:widowControl/>
      <w:autoSpaceDE/>
      <w:autoSpaceDN/>
      <w:adjustRightInd/>
      <w:spacing w:after="120"/>
      <w:ind w:left="283"/>
    </w:pPr>
    <w:rPr>
      <w:sz w:val="24"/>
      <w:szCs w:val="24"/>
    </w:rPr>
  </w:style>
  <w:style w:type="paragraph" w:styleId="a6">
    <w:name w:val="header"/>
    <w:basedOn w:val="a"/>
    <w:link w:val="a7"/>
    <w:uiPriority w:val="99"/>
    <w:rsid w:val="004B4717"/>
    <w:pPr>
      <w:widowControl/>
      <w:tabs>
        <w:tab w:val="center" w:pos="4677"/>
        <w:tab w:val="right" w:pos="9355"/>
      </w:tabs>
      <w:autoSpaceDE/>
      <w:autoSpaceDN/>
      <w:adjustRightInd/>
    </w:pPr>
    <w:rPr>
      <w:sz w:val="24"/>
      <w:szCs w:val="24"/>
    </w:rPr>
  </w:style>
  <w:style w:type="character" w:styleId="a8">
    <w:name w:val="page number"/>
    <w:basedOn w:val="a0"/>
    <w:rsid w:val="004B4717"/>
  </w:style>
  <w:style w:type="paragraph" w:customStyle="1" w:styleId="Eiiey">
    <w:name w:val="Eiiey"/>
    <w:basedOn w:val="a"/>
    <w:rsid w:val="004B4717"/>
    <w:pPr>
      <w:widowControl/>
      <w:overflowPunct w:val="0"/>
      <w:spacing w:before="240"/>
      <w:ind w:left="547" w:hanging="547"/>
      <w:textAlignment w:val="baseline"/>
    </w:pPr>
    <w:rPr>
      <w:rFonts w:ascii="Courier New" w:hAnsi="Courier New" w:cs="Courier New"/>
      <w:sz w:val="24"/>
      <w:szCs w:val="24"/>
    </w:rPr>
  </w:style>
  <w:style w:type="paragraph" w:customStyle="1" w:styleId="Iaaoiueaaan">
    <w:name w:val="Ia?aoiue aa?an"/>
    <w:basedOn w:val="a9"/>
    <w:next w:val="aa"/>
    <w:rsid w:val="004B4717"/>
    <w:pPr>
      <w:keepLines/>
      <w:framePr w:w="0" w:hRule="auto" w:hSpace="0" w:wrap="auto" w:hAnchor="text" w:xAlign="left" w:yAlign="inline"/>
      <w:spacing w:after="0"/>
      <w:ind w:left="4680"/>
    </w:pPr>
    <w:rPr>
      <w:rFonts w:ascii="Courier New" w:hAnsi="Courier New" w:cs="Courier New"/>
      <w:kern w:val="0"/>
    </w:rPr>
  </w:style>
  <w:style w:type="paragraph" w:styleId="a9">
    <w:name w:val="envelope address"/>
    <w:basedOn w:val="a"/>
    <w:rsid w:val="004B4717"/>
    <w:pPr>
      <w:framePr w:w="7920" w:h="1980" w:hRule="exact" w:hSpace="180" w:wrap="auto" w:hAnchor="page" w:xAlign="center" w:yAlign="bottom"/>
      <w:widowControl/>
      <w:overflowPunct w:val="0"/>
      <w:spacing w:after="120"/>
      <w:ind w:left="2880"/>
      <w:textAlignment w:val="baseline"/>
    </w:pPr>
    <w:rPr>
      <w:rFonts w:ascii="Arial" w:hAnsi="Arial" w:cs="Arial"/>
      <w:kern w:val="32"/>
      <w:sz w:val="24"/>
      <w:szCs w:val="24"/>
    </w:rPr>
  </w:style>
  <w:style w:type="paragraph" w:styleId="aa">
    <w:name w:val="Date"/>
    <w:basedOn w:val="a"/>
    <w:next w:val="a"/>
    <w:rsid w:val="004B4717"/>
    <w:pPr>
      <w:widowControl/>
      <w:overflowPunct w:val="0"/>
      <w:spacing w:after="720"/>
      <w:ind w:left="4680"/>
      <w:textAlignment w:val="baseline"/>
    </w:pPr>
    <w:rPr>
      <w:rFonts w:ascii="Courier New" w:hAnsi="Courier New" w:cs="Courier New"/>
      <w:sz w:val="24"/>
      <w:szCs w:val="24"/>
    </w:rPr>
  </w:style>
  <w:style w:type="paragraph" w:customStyle="1" w:styleId="NoieaAieiaiea">
    <w:name w:val="No?iea Aieiaiea"/>
    <w:basedOn w:val="a"/>
    <w:next w:val="ab"/>
    <w:rsid w:val="004B4717"/>
    <w:pPr>
      <w:widowControl/>
      <w:overflowPunct w:val="0"/>
      <w:spacing w:before="240"/>
      <w:jc w:val="center"/>
      <w:textAlignment w:val="baseline"/>
    </w:pPr>
    <w:rPr>
      <w:rFonts w:ascii="Courier New" w:hAnsi="Courier New" w:cs="Courier New"/>
      <w:sz w:val="24"/>
      <w:szCs w:val="24"/>
    </w:rPr>
  </w:style>
  <w:style w:type="paragraph" w:styleId="ab">
    <w:name w:val="Salutation"/>
    <w:basedOn w:val="a"/>
    <w:next w:val="a"/>
    <w:rsid w:val="004B4717"/>
    <w:pPr>
      <w:widowControl/>
      <w:overflowPunct w:val="0"/>
      <w:spacing w:after="120"/>
      <w:textAlignment w:val="baseline"/>
    </w:pPr>
    <w:rPr>
      <w:kern w:val="32"/>
      <w:sz w:val="24"/>
      <w:szCs w:val="24"/>
    </w:rPr>
  </w:style>
  <w:style w:type="paragraph" w:styleId="ac">
    <w:name w:val="footer"/>
    <w:basedOn w:val="a"/>
    <w:rsid w:val="004B4717"/>
    <w:pPr>
      <w:widowControl/>
      <w:tabs>
        <w:tab w:val="center" w:pos="4153"/>
        <w:tab w:val="right" w:pos="8306"/>
      </w:tabs>
      <w:overflowPunct w:val="0"/>
      <w:spacing w:after="120"/>
      <w:textAlignment w:val="baseline"/>
    </w:pPr>
    <w:rPr>
      <w:kern w:val="32"/>
      <w:sz w:val="24"/>
      <w:szCs w:val="24"/>
    </w:rPr>
  </w:style>
  <w:style w:type="table" w:styleId="ad">
    <w:name w:val="Table Grid"/>
    <w:basedOn w:val="a1"/>
    <w:rsid w:val="004B4717"/>
    <w:pPr>
      <w:overflowPunct w:val="0"/>
      <w:autoSpaceDE w:val="0"/>
      <w:autoSpaceDN w:val="0"/>
      <w:adjustRightInd w:val="0"/>
      <w:spacing w:after="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rsid w:val="004B4717"/>
    <w:pPr>
      <w:widowControl/>
      <w:autoSpaceDE/>
      <w:autoSpaceDN/>
      <w:adjustRightInd/>
      <w:spacing w:after="120"/>
    </w:pPr>
    <w:rPr>
      <w:sz w:val="24"/>
      <w:szCs w:val="24"/>
    </w:rPr>
  </w:style>
  <w:style w:type="paragraph" w:styleId="af">
    <w:name w:val="Title"/>
    <w:basedOn w:val="a"/>
    <w:qFormat/>
    <w:rsid w:val="004B4717"/>
    <w:pPr>
      <w:widowControl/>
      <w:autoSpaceDE/>
      <w:autoSpaceDN/>
      <w:adjustRightInd/>
      <w:jc w:val="center"/>
    </w:pPr>
    <w:rPr>
      <w:b/>
      <w:bCs/>
    </w:rPr>
  </w:style>
  <w:style w:type="paragraph" w:styleId="30">
    <w:name w:val="Body Text Indent 3"/>
    <w:basedOn w:val="a"/>
    <w:link w:val="31"/>
    <w:rsid w:val="004B4717"/>
    <w:pPr>
      <w:widowControl/>
      <w:autoSpaceDE/>
      <w:autoSpaceDN/>
      <w:adjustRightInd/>
      <w:spacing w:line="360" w:lineRule="auto"/>
      <w:ind w:firstLine="720"/>
      <w:jc w:val="center"/>
    </w:pPr>
    <w:rPr>
      <w:b/>
      <w:bCs/>
    </w:rPr>
  </w:style>
  <w:style w:type="paragraph" w:styleId="af0">
    <w:name w:val="Normal (Web)"/>
    <w:basedOn w:val="a"/>
    <w:rsid w:val="004B4717"/>
    <w:pPr>
      <w:widowControl/>
      <w:autoSpaceDE/>
      <w:autoSpaceDN/>
      <w:adjustRightInd/>
      <w:spacing w:before="100" w:beforeAutospacing="1" w:after="100" w:afterAutospacing="1"/>
    </w:pPr>
    <w:rPr>
      <w:rFonts w:ascii="Verdana" w:hAnsi="Verdana" w:cs="Verdana"/>
      <w:color w:val="000000"/>
      <w:sz w:val="21"/>
      <w:szCs w:val="21"/>
    </w:rPr>
  </w:style>
  <w:style w:type="paragraph" w:styleId="21">
    <w:name w:val="Body Text Indent 2"/>
    <w:basedOn w:val="a"/>
    <w:rsid w:val="004B4717"/>
    <w:pPr>
      <w:widowControl/>
      <w:autoSpaceDE/>
      <w:autoSpaceDN/>
      <w:adjustRightInd/>
      <w:spacing w:line="360" w:lineRule="auto"/>
      <w:ind w:firstLine="567"/>
    </w:pPr>
  </w:style>
  <w:style w:type="paragraph" w:customStyle="1" w:styleId="Web">
    <w:name w:val="Обычный (Web)"/>
    <w:basedOn w:val="a"/>
    <w:rsid w:val="004B4717"/>
    <w:pPr>
      <w:widowControl/>
      <w:autoSpaceDE/>
      <w:autoSpaceDN/>
      <w:adjustRightInd/>
      <w:spacing w:before="100" w:after="100"/>
    </w:pPr>
    <w:rPr>
      <w:sz w:val="24"/>
      <w:szCs w:val="24"/>
    </w:rPr>
  </w:style>
  <w:style w:type="paragraph" w:customStyle="1" w:styleId="ConsPlusCell">
    <w:name w:val="ConsPlusCell"/>
    <w:rsid w:val="004B4717"/>
    <w:pPr>
      <w:widowControl w:val="0"/>
      <w:autoSpaceDE w:val="0"/>
      <w:autoSpaceDN w:val="0"/>
      <w:adjustRightInd w:val="0"/>
    </w:pPr>
    <w:rPr>
      <w:rFonts w:ascii="Arial" w:hAnsi="Arial" w:cs="Arial"/>
    </w:rPr>
  </w:style>
  <w:style w:type="paragraph" w:styleId="32">
    <w:name w:val="Body Text 3"/>
    <w:basedOn w:val="a"/>
    <w:rsid w:val="004B4717"/>
    <w:pPr>
      <w:widowControl/>
      <w:autoSpaceDE/>
      <w:autoSpaceDN/>
      <w:adjustRightInd/>
      <w:spacing w:after="120"/>
    </w:pPr>
    <w:rPr>
      <w:sz w:val="16"/>
      <w:szCs w:val="16"/>
    </w:rPr>
  </w:style>
  <w:style w:type="paragraph" w:customStyle="1" w:styleId="xl24">
    <w:name w:val="xl24"/>
    <w:basedOn w:val="a"/>
    <w:rsid w:val="004B47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
    <w:rsid w:val="004B471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6">
    <w:name w:val="xl26"/>
    <w:basedOn w:val="a"/>
    <w:rsid w:val="004B471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27">
    <w:name w:val="xl27"/>
    <w:basedOn w:val="a"/>
    <w:rsid w:val="004B471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8">
    <w:name w:val="xl28"/>
    <w:basedOn w:val="a"/>
    <w:rsid w:val="004B4717"/>
    <w:pPr>
      <w:widowControl/>
      <w:pBdr>
        <w:top w:val="single" w:sz="4" w:space="0" w:color="auto"/>
        <w:left w:val="single" w:sz="4" w:space="0" w:color="auto"/>
        <w:right w:val="single" w:sz="4" w:space="0" w:color="auto"/>
      </w:pBdr>
      <w:shd w:val="clear" w:color="auto" w:fill="C0C0C0"/>
      <w:autoSpaceDE/>
      <w:autoSpaceDN/>
      <w:adjustRightInd/>
      <w:spacing w:before="100" w:beforeAutospacing="1" w:after="100" w:afterAutospacing="1"/>
      <w:jc w:val="center"/>
      <w:textAlignment w:val="center"/>
    </w:pPr>
    <w:rPr>
      <w:b/>
      <w:bCs/>
      <w:sz w:val="24"/>
      <w:szCs w:val="24"/>
    </w:rPr>
  </w:style>
  <w:style w:type="paragraph" w:customStyle="1" w:styleId="xl29">
    <w:name w:val="xl29"/>
    <w:basedOn w:val="a"/>
    <w:rsid w:val="004B4717"/>
    <w:pPr>
      <w:widowControl/>
      <w:pBdr>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center"/>
    </w:pPr>
    <w:rPr>
      <w:sz w:val="24"/>
      <w:szCs w:val="24"/>
    </w:rPr>
  </w:style>
  <w:style w:type="paragraph" w:customStyle="1" w:styleId="xl30">
    <w:name w:val="xl30"/>
    <w:basedOn w:val="a"/>
    <w:rsid w:val="004B4717"/>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center"/>
      <w:textAlignment w:val="top"/>
    </w:pPr>
    <w:rPr>
      <w:b/>
      <w:bCs/>
      <w:sz w:val="24"/>
      <w:szCs w:val="24"/>
      <w:u w:val="single"/>
    </w:rPr>
  </w:style>
  <w:style w:type="paragraph" w:customStyle="1" w:styleId="xl31">
    <w:name w:val="xl31"/>
    <w:basedOn w:val="a"/>
    <w:rsid w:val="004B4717"/>
    <w:pPr>
      <w:widowControl/>
      <w:pBdr>
        <w:left w:val="single" w:sz="4" w:space="0" w:color="auto"/>
        <w:right w:val="single" w:sz="4" w:space="0" w:color="auto"/>
      </w:pBdr>
      <w:shd w:val="clear" w:color="auto" w:fill="C0C0C0"/>
      <w:autoSpaceDE/>
      <w:autoSpaceDN/>
      <w:adjustRightInd/>
      <w:spacing w:before="100" w:beforeAutospacing="1" w:after="100" w:afterAutospacing="1"/>
      <w:jc w:val="center"/>
      <w:textAlignment w:val="top"/>
    </w:pPr>
    <w:rPr>
      <w:sz w:val="24"/>
      <w:szCs w:val="24"/>
    </w:rPr>
  </w:style>
  <w:style w:type="paragraph" w:customStyle="1" w:styleId="xl32">
    <w:name w:val="xl32"/>
    <w:basedOn w:val="a"/>
    <w:rsid w:val="004B4717"/>
    <w:pPr>
      <w:widowControl/>
      <w:pBdr>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center"/>
      <w:textAlignment w:val="top"/>
    </w:pPr>
    <w:rPr>
      <w:sz w:val="24"/>
      <w:szCs w:val="24"/>
    </w:rPr>
  </w:style>
  <w:style w:type="paragraph" w:customStyle="1" w:styleId="xl33">
    <w:name w:val="xl33"/>
    <w:basedOn w:val="a"/>
    <w:rsid w:val="004B4717"/>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center"/>
      <w:textAlignment w:val="top"/>
    </w:pPr>
    <w:rPr>
      <w:sz w:val="24"/>
      <w:szCs w:val="24"/>
    </w:rPr>
  </w:style>
  <w:style w:type="paragraph" w:customStyle="1" w:styleId="xl34">
    <w:name w:val="xl34"/>
    <w:basedOn w:val="a"/>
    <w:rsid w:val="004B4717"/>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pPr>
    <w:rPr>
      <w:sz w:val="24"/>
      <w:szCs w:val="24"/>
    </w:rPr>
  </w:style>
  <w:style w:type="paragraph" w:customStyle="1" w:styleId="xl35">
    <w:name w:val="xl35"/>
    <w:basedOn w:val="a"/>
    <w:rsid w:val="004B4717"/>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both"/>
      <w:textAlignment w:val="top"/>
    </w:pPr>
    <w:rPr>
      <w:sz w:val="24"/>
      <w:szCs w:val="24"/>
    </w:rPr>
  </w:style>
  <w:style w:type="paragraph" w:customStyle="1" w:styleId="xl36">
    <w:name w:val="xl36"/>
    <w:basedOn w:val="a"/>
    <w:rsid w:val="004B4717"/>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textAlignment w:val="top"/>
    </w:pPr>
    <w:rPr>
      <w:sz w:val="24"/>
      <w:szCs w:val="24"/>
    </w:rPr>
  </w:style>
  <w:style w:type="paragraph" w:customStyle="1" w:styleId="xl37">
    <w:name w:val="xl37"/>
    <w:basedOn w:val="a"/>
    <w:rsid w:val="004B47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8">
    <w:name w:val="xl38"/>
    <w:basedOn w:val="a"/>
    <w:rsid w:val="004B4717"/>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textAlignment w:val="center"/>
    </w:pPr>
    <w:rPr>
      <w:sz w:val="24"/>
      <w:szCs w:val="24"/>
    </w:rPr>
  </w:style>
  <w:style w:type="paragraph" w:customStyle="1" w:styleId="xl39">
    <w:name w:val="xl39"/>
    <w:basedOn w:val="a"/>
    <w:rsid w:val="004B47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40">
    <w:name w:val="xl40"/>
    <w:basedOn w:val="a"/>
    <w:rsid w:val="004B471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41">
    <w:name w:val="xl41"/>
    <w:basedOn w:val="a"/>
    <w:rsid w:val="004B471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42">
    <w:name w:val="xl42"/>
    <w:basedOn w:val="a"/>
    <w:rsid w:val="004B47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43">
    <w:name w:val="xl43"/>
    <w:basedOn w:val="a"/>
    <w:rsid w:val="004B4717"/>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4">
    <w:name w:val="xl44"/>
    <w:basedOn w:val="a"/>
    <w:rsid w:val="004B471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45">
    <w:name w:val="xl45"/>
    <w:basedOn w:val="a"/>
    <w:rsid w:val="004B4717"/>
    <w:pPr>
      <w:widowControl/>
      <w:pBdr>
        <w:left w:val="single" w:sz="4" w:space="0" w:color="auto"/>
        <w:right w:val="single" w:sz="4" w:space="0" w:color="auto"/>
      </w:pBdr>
      <w:autoSpaceDE/>
      <w:autoSpaceDN/>
      <w:adjustRightInd/>
      <w:spacing w:before="100" w:beforeAutospacing="1" w:after="100" w:afterAutospacing="1"/>
      <w:jc w:val="center"/>
      <w:textAlignment w:val="center"/>
    </w:pPr>
    <w:rPr>
      <w:b/>
      <w:bCs/>
      <w:sz w:val="24"/>
      <w:szCs w:val="24"/>
      <w:u w:val="single"/>
    </w:rPr>
  </w:style>
  <w:style w:type="paragraph" w:customStyle="1" w:styleId="xl46">
    <w:name w:val="xl46"/>
    <w:basedOn w:val="a"/>
    <w:rsid w:val="004B471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u w:val="single"/>
    </w:rPr>
  </w:style>
  <w:style w:type="paragraph" w:customStyle="1" w:styleId="xl47">
    <w:name w:val="xl47"/>
    <w:basedOn w:val="a"/>
    <w:rsid w:val="004B471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48">
    <w:name w:val="xl48"/>
    <w:basedOn w:val="a"/>
    <w:rsid w:val="004B4717"/>
    <w:pPr>
      <w:widowControl/>
      <w:pBdr>
        <w:left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49">
    <w:name w:val="xl49"/>
    <w:basedOn w:val="a"/>
    <w:rsid w:val="004B471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50">
    <w:name w:val="xl50"/>
    <w:basedOn w:val="a"/>
    <w:rsid w:val="004B471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51">
    <w:name w:val="xl51"/>
    <w:basedOn w:val="a"/>
    <w:rsid w:val="004B47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52">
    <w:name w:val="xl52"/>
    <w:basedOn w:val="a"/>
    <w:rsid w:val="004B471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53">
    <w:name w:val="xl53"/>
    <w:basedOn w:val="a"/>
    <w:rsid w:val="004B4717"/>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54">
    <w:name w:val="xl54"/>
    <w:basedOn w:val="a"/>
    <w:rsid w:val="004B471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55">
    <w:name w:val="xl55"/>
    <w:basedOn w:val="a"/>
    <w:rsid w:val="004B471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56">
    <w:name w:val="xl56"/>
    <w:basedOn w:val="a"/>
    <w:rsid w:val="004B4717"/>
    <w:pPr>
      <w:widowControl/>
      <w:autoSpaceDE/>
      <w:autoSpaceDN/>
      <w:adjustRightInd/>
      <w:spacing w:before="100" w:beforeAutospacing="1" w:after="100" w:afterAutospacing="1"/>
      <w:jc w:val="center"/>
    </w:pPr>
    <w:rPr>
      <w:b/>
      <w:bCs/>
    </w:rPr>
  </w:style>
  <w:style w:type="paragraph" w:customStyle="1" w:styleId="xl57">
    <w:name w:val="xl57"/>
    <w:basedOn w:val="a"/>
    <w:rsid w:val="004B4717"/>
    <w:pPr>
      <w:widowControl/>
      <w:pBdr>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58">
    <w:name w:val="xl58"/>
    <w:basedOn w:val="a"/>
    <w:rsid w:val="004B471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59">
    <w:name w:val="xl59"/>
    <w:basedOn w:val="a"/>
    <w:rsid w:val="004B47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ConsNormal">
    <w:name w:val="ConsNormal"/>
    <w:rsid w:val="004B4717"/>
    <w:pPr>
      <w:ind w:right="19772" w:firstLine="720"/>
    </w:pPr>
    <w:rPr>
      <w:rFonts w:ascii="Arial" w:hAnsi="Arial" w:cs="Arial"/>
    </w:rPr>
  </w:style>
  <w:style w:type="paragraph" w:styleId="af1">
    <w:name w:val="Subtitle"/>
    <w:basedOn w:val="a"/>
    <w:qFormat/>
    <w:rsid w:val="004B4717"/>
    <w:pPr>
      <w:widowControl/>
      <w:autoSpaceDE/>
      <w:autoSpaceDN/>
      <w:adjustRightInd/>
      <w:ind w:firstLine="720"/>
      <w:jc w:val="both"/>
    </w:pPr>
  </w:style>
  <w:style w:type="character" w:styleId="af2">
    <w:name w:val="Hyperlink"/>
    <w:rsid w:val="004B4717"/>
    <w:rPr>
      <w:color w:val="0000FF"/>
      <w:u w:val="single"/>
    </w:rPr>
  </w:style>
  <w:style w:type="paragraph" w:customStyle="1" w:styleId="af3">
    <w:name w:val="Знак Знак Знак"/>
    <w:basedOn w:val="a"/>
    <w:rsid w:val="004B4717"/>
    <w:pPr>
      <w:widowControl/>
      <w:autoSpaceDE/>
      <w:autoSpaceDN/>
      <w:adjustRightInd/>
      <w:spacing w:after="160" w:line="240" w:lineRule="exact"/>
    </w:pPr>
    <w:rPr>
      <w:rFonts w:ascii="Verdana" w:hAnsi="Verdana" w:cs="Verdana"/>
      <w:sz w:val="24"/>
      <w:szCs w:val="24"/>
      <w:lang w:val="en-US" w:eastAsia="en-US"/>
    </w:rPr>
  </w:style>
  <w:style w:type="paragraph" w:customStyle="1" w:styleId="10">
    <w:name w:val="Знак1 Знак Знак Знак"/>
    <w:basedOn w:val="a"/>
    <w:rsid w:val="004B4717"/>
    <w:pPr>
      <w:widowControl/>
      <w:autoSpaceDE/>
      <w:autoSpaceDN/>
      <w:adjustRightInd/>
      <w:spacing w:after="160" w:line="240" w:lineRule="exact"/>
    </w:pPr>
    <w:rPr>
      <w:rFonts w:ascii="Verdana" w:hAnsi="Verdana" w:cs="Verdana"/>
      <w:sz w:val="24"/>
      <w:szCs w:val="24"/>
      <w:lang w:val="en-US" w:eastAsia="en-US"/>
    </w:rPr>
  </w:style>
  <w:style w:type="character" w:styleId="af4">
    <w:name w:val="Emphasis"/>
    <w:qFormat/>
    <w:rsid w:val="004B4717"/>
    <w:rPr>
      <w:i/>
      <w:iCs/>
    </w:rPr>
  </w:style>
  <w:style w:type="paragraph" w:customStyle="1" w:styleId="11">
    <w:name w:val="Знак Знак Знак1"/>
    <w:basedOn w:val="a"/>
    <w:rsid w:val="004B4717"/>
    <w:pPr>
      <w:widowControl/>
      <w:autoSpaceDE/>
      <w:autoSpaceDN/>
      <w:adjustRightInd/>
      <w:spacing w:after="160" w:line="240" w:lineRule="exact"/>
    </w:pPr>
    <w:rPr>
      <w:rFonts w:ascii="Verdana" w:hAnsi="Verdana" w:cs="Verdana"/>
      <w:lang w:val="en-US" w:eastAsia="en-US"/>
    </w:rPr>
  </w:style>
  <w:style w:type="paragraph" w:customStyle="1" w:styleId="22">
    <w:name w:val="Знак2 Знак Знак Знак Знак Знак Знак"/>
    <w:basedOn w:val="a"/>
    <w:rsid w:val="004B4717"/>
    <w:pPr>
      <w:widowControl/>
      <w:autoSpaceDE/>
      <w:autoSpaceDN/>
      <w:adjustRightInd/>
      <w:spacing w:after="160" w:line="240" w:lineRule="exact"/>
    </w:pPr>
    <w:rPr>
      <w:rFonts w:ascii="Verdana" w:hAnsi="Verdana" w:cs="Verdana"/>
      <w:sz w:val="24"/>
      <w:szCs w:val="24"/>
      <w:lang w:val="en-US" w:eastAsia="en-US"/>
    </w:rPr>
  </w:style>
  <w:style w:type="paragraph" w:styleId="af5">
    <w:name w:val="List Paragraph"/>
    <w:basedOn w:val="a"/>
    <w:qFormat/>
    <w:rsid w:val="004B4717"/>
    <w:pPr>
      <w:widowControl/>
      <w:autoSpaceDE/>
      <w:autoSpaceDN/>
      <w:adjustRightInd/>
      <w:spacing w:line="360" w:lineRule="atLeast"/>
      <w:ind w:left="720"/>
      <w:contextualSpacing/>
      <w:jc w:val="both"/>
    </w:pPr>
    <w:rPr>
      <w:rFonts w:ascii="Times New Roman CYR" w:hAnsi="Times New Roman CYR"/>
    </w:rPr>
  </w:style>
  <w:style w:type="paragraph" w:customStyle="1" w:styleId="12">
    <w:name w:val="Знак1 Знак Знак Знак Знак"/>
    <w:basedOn w:val="a"/>
    <w:rsid w:val="004B4717"/>
    <w:pPr>
      <w:widowControl/>
      <w:autoSpaceDE/>
      <w:autoSpaceDN/>
      <w:adjustRightInd/>
      <w:spacing w:after="160" w:line="240" w:lineRule="exact"/>
    </w:pPr>
    <w:rPr>
      <w:rFonts w:ascii="Verdana" w:hAnsi="Verdana" w:cs="Verdana"/>
      <w:sz w:val="24"/>
      <w:szCs w:val="24"/>
      <w:lang w:val="en-US" w:eastAsia="en-US"/>
    </w:rPr>
  </w:style>
  <w:style w:type="paragraph" w:styleId="HTML">
    <w:name w:val="HTML Preformatted"/>
    <w:basedOn w:val="a"/>
    <w:rsid w:val="004B4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a7">
    <w:name w:val="Верхний колонтитул Знак"/>
    <w:link w:val="a6"/>
    <w:uiPriority w:val="99"/>
    <w:rsid w:val="004B4717"/>
    <w:rPr>
      <w:sz w:val="24"/>
      <w:szCs w:val="24"/>
      <w:lang w:val="ru-RU" w:eastAsia="ru-RU" w:bidi="ar-SA"/>
    </w:rPr>
  </w:style>
  <w:style w:type="paragraph" w:customStyle="1" w:styleId="ConsNonformat">
    <w:name w:val="ConsNonformat"/>
    <w:rsid w:val="004B4717"/>
    <w:pPr>
      <w:widowControl w:val="0"/>
    </w:pPr>
    <w:rPr>
      <w:rFonts w:ascii="Courier New" w:hAnsi="Courier New"/>
      <w:snapToGrid w:val="0"/>
    </w:rPr>
  </w:style>
  <w:style w:type="paragraph" w:styleId="af6">
    <w:name w:val="No Spacing"/>
    <w:link w:val="af7"/>
    <w:qFormat/>
    <w:rsid w:val="004B4717"/>
    <w:rPr>
      <w:sz w:val="24"/>
      <w:szCs w:val="24"/>
    </w:rPr>
  </w:style>
  <w:style w:type="character" w:customStyle="1" w:styleId="a4">
    <w:name w:val="Текст выноски Знак"/>
    <w:link w:val="a3"/>
    <w:rsid w:val="004B4717"/>
    <w:rPr>
      <w:rFonts w:ascii="Tahoma" w:hAnsi="Tahoma" w:cs="Tahoma"/>
      <w:sz w:val="16"/>
      <w:szCs w:val="16"/>
      <w:lang w:val="ru-RU" w:eastAsia="ru-RU" w:bidi="ar-SA"/>
    </w:rPr>
  </w:style>
  <w:style w:type="paragraph" w:customStyle="1" w:styleId="af8">
    <w:name w:val="Знак Знак Знак"/>
    <w:basedOn w:val="a"/>
    <w:rsid w:val="004B4717"/>
    <w:pPr>
      <w:widowControl/>
      <w:autoSpaceDE/>
      <w:autoSpaceDN/>
      <w:adjustRightInd/>
      <w:spacing w:after="160" w:line="240" w:lineRule="exact"/>
    </w:pPr>
    <w:rPr>
      <w:rFonts w:ascii="Verdana" w:hAnsi="Verdana"/>
      <w:lang w:val="en-US" w:eastAsia="en-US"/>
    </w:rPr>
  </w:style>
  <w:style w:type="character" w:customStyle="1" w:styleId="31">
    <w:name w:val="Основной текст с отступом 3 Знак"/>
    <w:link w:val="30"/>
    <w:semiHidden/>
    <w:locked/>
    <w:rsid w:val="004B4717"/>
    <w:rPr>
      <w:b/>
      <w:bCs/>
      <w:sz w:val="28"/>
      <w:szCs w:val="28"/>
      <w:lang w:val="ru-RU" w:eastAsia="ru-RU" w:bidi="ar-SA"/>
    </w:rPr>
  </w:style>
  <w:style w:type="character" w:customStyle="1" w:styleId="apple-converted-space">
    <w:name w:val="apple-converted-space"/>
    <w:basedOn w:val="a0"/>
    <w:rsid w:val="004B4717"/>
  </w:style>
  <w:style w:type="paragraph" w:styleId="af9">
    <w:name w:val="footnote text"/>
    <w:basedOn w:val="a"/>
    <w:link w:val="afa"/>
    <w:semiHidden/>
    <w:rsid w:val="004B4717"/>
    <w:pPr>
      <w:widowControl/>
      <w:autoSpaceDE/>
      <w:autoSpaceDN/>
      <w:adjustRightInd/>
      <w:ind w:firstLine="720"/>
      <w:jc w:val="both"/>
    </w:pPr>
    <w:rPr>
      <w:rFonts w:ascii="Calibri" w:eastAsia="Calibri" w:hAnsi="Calibri"/>
      <w:sz w:val="20"/>
      <w:szCs w:val="20"/>
    </w:rPr>
  </w:style>
  <w:style w:type="character" w:customStyle="1" w:styleId="afa">
    <w:name w:val="Текст сноски Знак"/>
    <w:link w:val="af9"/>
    <w:semiHidden/>
    <w:locked/>
    <w:rsid w:val="004B4717"/>
    <w:rPr>
      <w:rFonts w:ascii="Calibri" w:eastAsia="Calibri" w:hAnsi="Calibri"/>
      <w:lang w:bidi="ar-SA"/>
    </w:rPr>
  </w:style>
  <w:style w:type="character" w:styleId="afb">
    <w:name w:val="footnote reference"/>
    <w:semiHidden/>
    <w:rsid w:val="004B4717"/>
    <w:rPr>
      <w:rFonts w:cs="Times New Roman"/>
      <w:vertAlign w:val="superscript"/>
    </w:rPr>
  </w:style>
  <w:style w:type="paragraph" w:styleId="afc">
    <w:name w:val="Plain Text"/>
    <w:basedOn w:val="a"/>
    <w:link w:val="afd"/>
    <w:semiHidden/>
    <w:rsid w:val="004B4717"/>
    <w:pPr>
      <w:widowControl/>
      <w:autoSpaceDE/>
      <w:autoSpaceDN/>
      <w:adjustRightInd/>
    </w:pPr>
    <w:rPr>
      <w:rFonts w:ascii="Courier New" w:eastAsia="Calibri" w:hAnsi="Courier New"/>
      <w:sz w:val="20"/>
      <w:szCs w:val="20"/>
    </w:rPr>
  </w:style>
  <w:style w:type="character" w:customStyle="1" w:styleId="afd">
    <w:name w:val="Текст Знак"/>
    <w:link w:val="afc"/>
    <w:semiHidden/>
    <w:locked/>
    <w:rsid w:val="004B4717"/>
    <w:rPr>
      <w:rFonts w:ascii="Courier New" w:eastAsia="Calibri" w:hAnsi="Courier New"/>
      <w:lang w:eastAsia="ru-RU" w:bidi="ar-SA"/>
    </w:rPr>
  </w:style>
  <w:style w:type="character" w:customStyle="1" w:styleId="afe">
    <w:name w:val="Цветовое выделение"/>
    <w:rsid w:val="004B4717"/>
    <w:rPr>
      <w:b/>
      <w:bCs/>
      <w:color w:val="26282F"/>
      <w:sz w:val="26"/>
      <w:szCs w:val="26"/>
    </w:rPr>
  </w:style>
  <w:style w:type="character" w:customStyle="1" w:styleId="af7">
    <w:name w:val="Без интервала Знак"/>
    <w:link w:val="af6"/>
    <w:locked/>
    <w:rsid w:val="004B4717"/>
    <w:rPr>
      <w:sz w:val="24"/>
      <w:szCs w:val="24"/>
      <w:lang w:val="ru-RU" w:eastAsia="ru-RU" w:bidi="ar-SA"/>
    </w:rPr>
  </w:style>
  <w:style w:type="character" w:customStyle="1" w:styleId="13">
    <w:name w:val="Знак Знак1"/>
    <w:basedOn w:val="a0"/>
    <w:rsid w:val="004B4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303656">
      <w:bodyDiv w:val="1"/>
      <w:marLeft w:val="0"/>
      <w:marRight w:val="0"/>
      <w:marTop w:val="0"/>
      <w:marBottom w:val="0"/>
      <w:divBdr>
        <w:top w:val="none" w:sz="0" w:space="0" w:color="auto"/>
        <w:left w:val="none" w:sz="0" w:space="0" w:color="auto"/>
        <w:bottom w:val="none" w:sz="0" w:space="0" w:color="auto"/>
        <w:right w:val="none" w:sz="0" w:space="0" w:color="auto"/>
      </w:divBdr>
    </w:div>
    <w:div w:id="18906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AB91C4D32A914AA277EFF1A8C4CACB45D2050AAFB5020C1FAE2F34ECFA560FE5A28D9069DFA667E12B2CCBDDr6R0K"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90BA8-1060-4BBA-9204-2EFD6D56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5572</Words>
  <Characters>31761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37259</CharactersWithSpaces>
  <SharedDoc>false</SharedDoc>
  <HLinks>
    <vt:vector size="6" baseType="variant">
      <vt:variant>
        <vt:i4>8257590</vt:i4>
      </vt:variant>
      <vt:variant>
        <vt:i4>0</vt:i4>
      </vt:variant>
      <vt:variant>
        <vt:i4>0</vt:i4>
      </vt:variant>
      <vt:variant>
        <vt:i4>5</vt:i4>
      </vt:variant>
      <vt:variant>
        <vt:lpwstr>consultantplus://offline/ref=AB91C4D32A914AA277EFF1A8C4CACB45D2050AAFB5020C1FAE2F34ECFA560FE5A28D9069DFA667E12B2CCBDDr6R0K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sysadmn</dc:creator>
  <cp:lastModifiedBy>Тепегина С.В.</cp:lastModifiedBy>
  <cp:revision>2</cp:revision>
  <cp:lastPrinted>2025-11-05T13:45:00Z</cp:lastPrinted>
  <dcterms:created xsi:type="dcterms:W3CDTF">2025-12-26T11:31:00Z</dcterms:created>
  <dcterms:modified xsi:type="dcterms:W3CDTF">2025-12-26T11:31:00Z</dcterms:modified>
</cp:coreProperties>
</file>